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4A" w:rsidRPr="004D39D6" w:rsidRDefault="0085504A" w:rsidP="004D39D6">
      <w:pPr>
        <w:spacing w:after="0" w:line="360" w:lineRule="auto"/>
        <w:rPr>
          <w:rFonts w:ascii="Arial Narrow" w:hAnsi="Arial Narrow"/>
          <w:b/>
        </w:rPr>
      </w:pPr>
    </w:p>
    <w:p w:rsidR="0085504A" w:rsidRPr="004D39D6" w:rsidRDefault="0085504A" w:rsidP="004D39D6">
      <w:pPr>
        <w:spacing w:after="0" w:line="360" w:lineRule="auto"/>
        <w:rPr>
          <w:rFonts w:ascii="Arial Narrow" w:hAnsi="Arial Narrow"/>
          <w:b/>
        </w:rPr>
      </w:pPr>
    </w:p>
    <w:p w:rsidR="00341131" w:rsidRPr="004D39D6" w:rsidRDefault="00341131" w:rsidP="004D39D6">
      <w:pPr>
        <w:pStyle w:val="SemEspaamento"/>
        <w:spacing w:line="360" w:lineRule="auto"/>
        <w:rPr>
          <w:rFonts w:ascii="Arial Narrow" w:hAnsi="Arial Narrow"/>
          <w:b/>
          <w:color w:val="002060"/>
        </w:rPr>
      </w:pPr>
    </w:p>
    <w:p w:rsidR="002862FC" w:rsidRPr="004D39D6" w:rsidRDefault="002862FC" w:rsidP="004D39D6">
      <w:pPr>
        <w:widowControl w:val="0"/>
        <w:tabs>
          <w:tab w:val="left" w:pos="0"/>
        </w:tabs>
        <w:spacing w:line="360" w:lineRule="auto"/>
        <w:jc w:val="center"/>
        <w:rPr>
          <w:rFonts w:ascii="Arial Narrow" w:hAnsi="Arial Narrow"/>
          <w:b/>
          <w:snapToGrid w:val="0"/>
          <w:lang w:val="pt-PT"/>
        </w:rPr>
      </w:pPr>
    </w:p>
    <w:p w:rsidR="002862FC" w:rsidRPr="004D39D6" w:rsidRDefault="002862FC" w:rsidP="004D39D6">
      <w:pPr>
        <w:widowControl w:val="0"/>
        <w:tabs>
          <w:tab w:val="left" w:pos="0"/>
        </w:tabs>
        <w:spacing w:line="360" w:lineRule="auto"/>
        <w:jc w:val="center"/>
        <w:rPr>
          <w:rFonts w:ascii="Arial Narrow" w:hAnsi="Arial Narrow"/>
          <w:b/>
          <w:snapToGrid w:val="0"/>
          <w:lang w:val="pt-PT"/>
        </w:rPr>
      </w:pPr>
      <w:r w:rsidRPr="004D39D6">
        <w:rPr>
          <w:rFonts w:ascii="Arial Narrow" w:hAnsi="Arial Narrow"/>
          <w:b/>
          <w:snapToGrid w:val="0"/>
          <w:lang w:val="pt-PT"/>
        </w:rPr>
        <w:t>PREFEITURA MUNICIPAL DE VÁRZEA GRANDE</w:t>
      </w:r>
    </w:p>
    <w:p w:rsidR="002862FC" w:rsidRPr="004D39D6" w:rsidRDefault="002862FC" w:rsidP="004D39D6">
      <w:pPr>
        <w:widowControl w:val="0"/>
        <w:tabs>
          <w:tab w:val="left" w:pos="0"/>
        </w:tabs>
        <w:spacing w:line="360" w:lineRule="auto"/>
        <w:jc w:val="center"/>
        <w:rPr>
          <w:rFonts w:ascii="Arial Narrow" w:hAnsi="Arial Narrow"/>
          <w:b/>
          <w:snapToGrid w:val="0"/>
          <w:lang w:val="pt-PT"/>
        </w:rPr>
      </w:pPr>
      <w:r w:rsidRPr="004D39D6">
        <w:rPr>
          <w:rFonts w:ascii="Arial Narrow" w:hAnsi="Arial Narrow"/>
          <w:b/>
          <w:snapToGrid w:val="0"/>
          <w:lang w:val="pt-PT"/>
        </w:rPr>
        <w:t>SECRETARIA MUNICIPAL DE EDUCAÇÃO, CULTURA, ESPORTE E LAZER.</w:t>
      </w:r>
    </w:p>
    <w:p w:rsidR="002862FC" w:rsidRPr="004D39D6" w:rsidRDefault="002862FC" w:rsidP="004D39D6">
      <w:pPr>
        <w:widowControl w:val="0"/>
        <w:tabs>
          <w:tab w:val="left" w:pos="0"/>
        </w:tabs>
        <w:spacing w:line="360" w:lineRule="auto"/>
        <w:jc w:val="center"/>
        <w:rPr>
          <w:rFonts w:ascii="Arial Narrow" w:hAnsi="Arial Narrow"/>
          <w:b/>
          <w:snapToGrid w:val="0"/>
          <w:lang w:val="pt-PT"/>
        </w:rPr>
      </w:pPr>
    </w:p>
    <w:p w:rsidR="002862FC" w:rsidRPr="004D39D6" w:rsidRDefault="002862FC" w:rsidP="004D39D6">
      <w:pPr>
        <w:widowControl w:val="0"/>
        <w:tabs>
          <w:tab w:val="left" w:pos="0"/>
        </w:tabs>
        <w:spacing w:line="360" w:lineRule="auto"/>
        <w:jc w:val="center"/>
        <w:rPr>
          <w:rFonts w:ascii="Arial Narrow" w:hAnsi="Arial Narrow"/>
          <w:b/>
          <w:snapToGrid w:val="0"/>
          <w:lang w:val="pt-PT"/>
        </w:rPr>
      </w:pPr>
    </w:p>
    <w:p w:rsidR="002862FC" w:rsidRPr="004D39D6" w:rsidRDefault="002862FC" w:rsidP="004D39D6">
      <w:pPr>
        <w:widowControl w:val="0"/>
        <w:tabs>
          <w:tab w:val="left" w:pos="0"/>
        </w:tabs>
        <w:spacing w:line="360" w:lineRule="auto"/>
        <w:jc w:val="center"/>
        <w:rPr>
          <w:rFonts w:ascii="Arial Narrow" w:hAnsi="Arial Narrow"/>
          <w:b/>
          <w:snapToGrid w:val="0"/>
          <w:lang w:val="pt-PT"/>
        </w:rPr>
      </w:pPr>
    </w:p>
    <w:p w:rsidR="002862FC" w:rsidRPr="004D39D6" w:rsidRDefault="002862FC" w:rsidP="004D39D6">
      <w:pPr>
        <w:widowControl w:val="0"/>
        <w:tabs>
          <w:tab w:val="left" w:pos="0"/>
        </w:tabs>
        <w:spacing w:line="360" w:lineRule="auto"/>
        <w:jc w:val="center"/>
        <w:rPr>
          <w:rFonts w:ascii="Arial Narrow" w:hAnsi="Arial Narrow"/>
          <w:b/>
          <w:snapToGrid w:val="0"/>
          <w:lang w:val="pt-PT"/>
        </w:rPr>
      </w:pPr>
    </w:p>
    <w:p w:rsidR="002862FC" w:rsidRPr="004D39D6" w:rsidRDefault="002862FC" w:rsidP="004D39D6">
      <w:pPr>
        <w:widowControl w:val="0"/>
        <w:tabs>
          <w:tab w:val="left" w:pos="0"/>
        </w:tabs>
        <w:spacing w:line="360" w:lineRule="auto"/>
        <w:jc w:val="center"/>
        <w:rPr>
          <w:rFonts w:ascii="Arial Narrow" w:hAnsi="Arial Narrow"/>
          <w:b/>
          <w:snapToGrid w:val="0"/>
          <w:lang w:val="pt-PT"/>
        </w:rPr>
      </w:pPr>
      <w:r w:rsidRPr="004D39D6">
        <w:rPr>
          <w:rFonts w:ascii="Arial Narrow" w:hAnsi="Arial Narrow"/>
          <w:b/>
          <w:snapToGrid w:val="0"/>
          <w:lang w:val="pt-PT"/>
        </w:rPr>
        <w:t>MEMORIAL DESCRITIVO</w:t>
      </w:r>
    </w:p>
    <w:p w:rsidR="002862FC" w:rsidRPr="004D39D6" w:rsidRDefault="002862FC" w:rsidP="004D39D6">
      <w:pPr>
        <w:widowControl w:val="0"/>
        <w:tabs>
          <w:tab w:val="left" w:pos="0"/>
        </w:tabs>
        <w:spacing w:line="360" w:lineRule="auto"/>
        <w:jc w:val="center"/>
        <w:rPr>
          <w:rFonts w:ascii="Arial Narrow" w:hAnsi="Arial Narrow"/>
          <w:b/>
          <w:snapToGrid w:val="0"/>
          <w:lang w:val="pt-PT"/>
        </w:rPr>
      </w:pPr>
    </w:p>
    <w:p w:rsidR="002862FC" w:rsidRPr="004D39D6" w:rsidRDefault="002862FC" w:rsidP="004D39D6">
      <w:pPr>
        <w:widowControl w:val="0"/>
        <w:tabs>
          <w:tab w:val="left" w:pos="0"/>
        </w:tabs>
        <w:spacing w:line="360" w:lineRule="auto"/>
        <w:jc w:val="center"/>
        <w:rPr>
          <w:rFonts w:ascii="Arial Narrow" w:hAnsi="Arial Narrow"/>
          <w:b/>
          <w:snapToGrid w:val="0"/>
          <w:lang w:val="pt-PT"/>
        </w:rPr>
      </w:pPr>
    </w:p>
    <w:p w:rsidR="002862FC" w:rsidRPr="004D39D6" w:rsidRDefault="002862FC" w:rsidP="004D39D6">
      <w:pPr>
        <w:autoSpaceDE w:val="0"/>
        <w:autoSpaceDN w:val="0"/>
        <w:adjustRightInd w:val="0"/>
        <w:spacing w:before="120" w:after="120" w:line="360" w:lineRule="auto"/>
        <w:jc w:val="right"/>
        <w:rPr>
          <w:rFonts w:ascii="Arial Narrow" w:hAnsi="Arial Narrow"/>
        </w:rPr>
      </w:pPr>
      <w:r w:rsidRPr="004D39D6">
        <w:rPr>
          <w:rFonts w:ascii="Arial Narrow" w:hAnsi="Arial Narrow"/>
          <w:snapToGrid w:val="0"/>
          <w:lang w:val="pt-PT"/>
        </w:rPr>
        <w:t>Obra:</w:t>
      </w:r>
      <w:r w:rsidRPr="004D39D6">
        <w:rPr>
          <w:rFonts w:ascii="Arial Narrow" w:hAnsi="Arial Narrow"/>
        </w:rPr>
        <w:t xml:space="preserve"> </w:t>
      </w:r>
      <w:r w:rsidR="004D39D6" w:rsidRPr="004D39D6">
        <w:rPr>
          <w:rFonts w:ascii="Arial Narrow" w:hAnsi="Arial Narrow" w:cstheme="minorHAnsi"/>
        </w:rPr>
        <w:t xml:space="preserve">Reforma Predial </w:t>
      </w:r>
      <w:r w:rsidRPr="004D39D6">
        <w:rPr>
          <w:rFonts w:ascii="Arial Narrow" w:hAnsi="Arial Narrow" w:cstheme="minorHAnsi"/>
        </w:rPr>
        <w:t>da Unidade Escolar</w:t>
      </w:r>
      <w:r w:rsidRPr="004D39D6">
        <w:rPr>
          <w:rFonts w:ascii="Arial Narrow" w:hAnsi="Arial Narrow"/>
        </w:rPr>
        <w:t xml:space="preserve"> </w:t>
      </w:r>
    </w:p>
    <w:p w:rsidR="002862FC" w:rsidRPr="004D39D6" w:rsidRDefault="00986B70" w:rsidP="004D39D6">
      <w:pPr>
        <w:autoSpaceDE w:val="0"/>
        <w:autoSpaceDN w:val="0"/>
        <w:adjustRightInd w:val="0"/>
        <w:spacing w:before="120" w:after="120" w:line="360" w:lineRule="auto"/>
        <w:jc w:val="right"/>
        <w:rPr>
          <w:rFonts w:ascii="Arial Narrow" w:hAnsi="Arial Narrow" w:cstheme="minorHAnsi"/>
          <w:b/>
        </w:rPr>
      </w:pPr>
      <w:r w:rsidRPr="004D39D6">
        <w:rPr>
          <w:rFonts w:ascii="Arial Narrow" w:hAnsi="Arial Narrow" w:cstheme="minorHAnsi"/>
          <w:b/>
        </w:rPr>
        <w:t xml:space="preserve">EMEB </w:t>
      </w:r>
      <w:r w:rsidR="004D39D6" w:rsidRPr="004D39D6">
        <w:rPr>
          <w:rFonts w:ascii="Arial Narrow" w:hAnsi="Arial Narrow" w:cstheme="minorHAnsi"/>
          <w:b/>
        </w:rPr>
        <w:t>“</w:t>
      </w:r>
      <w:r w:rsidRPr="004D39D6">
        <w:rPr>
          <w:rFonts w:ascii="Arial Narrow" w:hAnsi="Arial Narrow" w:cstheme="minorHAnsi"/>
          <w:b/>
        </w:rPr>
        <w:t>VEREADOR ESTEVÃO FERREIRA DA CUNHA</w:t>
      </w:r>
      <w:r w:rsidR="004D39D6" w:rsidRPr="004D39D6">
        <w:rPr>
          <w:rFonts w:ascii="Arial Narrow" w:hAnsi="Arial Narrow" w:cstheme="minorHAnsi"/>
          <w:b/>
        </w:rPr>
        <w:t>”</w:t>
      </w:r>
    </w:p>
    <w:p w:rsidR="00F81AF6" w:rsidRPr="004D39D6" w:rsidRDefault="002862FC" w:rsidP="004D39D6">
      <w:pPr>
        <w:autoSpaceDE w:val="0"/>
        <w:autoSpaceDN w:val="0"/>
        <w:adjustRightInd w:val="0"/>
        <w:spacing w:before="120" w:after="120" w:line="360" w:lineRule="auto"/>
        <w:jc w:val="right"/>
        <w:rPr>
          <w:rFonts w:ascii="Arial Narrow" w:hAnsi="Arial Narrow" w:cstheme="minorHAnsi"/>
        </w:rPr>
      </w:pPr>
      <w:r w:rsidRPr="004D39D6">
        <w:rPr>
          <w:rFonts w:ascii="Arial Narrow" w:hAnsi="Arial Narrow"/>
          <w:b/>
          <w:snapToGrid w:val="0"/>
          <w:lang w:val="pt-PT"/>
        </w:rPr>
        <w:t xml:space="preserve">Local: </w:t>
      </w:r>
      <w:r w:rsidR="00F81AF6" w:rsidRPr="004D39D6">
        <w:rPr>
          <w:rFonts w:ascii="Arial Narrow" w:hAnsi="Arial Narrow" w:cstheme="minorHAnsi"/>
        </w:rPr>
        <w:t xml:space="preserve">Endereço: Rua Principal, S/nº, Distrito: Souza Lima </w:t>
      </w:r>
    </w:p>
    <w:p w:rsidR="002862FC" w:rsidRPr="004D39D6" w:rsidRDefault="002862FC" w:rsidP="004D39D6">
      <w:pPr>
        <w:autoSpaceDE w:val="0"/>
        <w:autoSpaceDN w:val="0"/>
        <w:adjustRightInd w:val="0"/>
        <w:spacing w:before="120" w:after="120" w:line="360" w:lineRule="auto"/>
        <w:jc w:val="right"/>
        <w:rPr>
          <w:rFonts w:ascii="Arial Narrow" w:hAnsi="Arial Narrow" w:cstheme="minorHAnsi"/>
        </w:rPr>
      </w:pPr>
      <w:r w:rsidRPr="004D39D6">
        <w:rPr>
          <w:rFonts w:ascii="Arial Narrow" w:hAnsi="Arial Narrow" w:cstheme="minorHAnsi"/>
        </w:rPr>
        <w:t>Várzea Grande– MT.</w:t>
      </w:r>
    </w:p>
    <w:p w:rsidR="002862FC" w:rsidRPr="004D39D6" w:rsidRDefault="002862FC" w:rsidP="004D39D6">
      <w:pPr>
        <w:spacing w:before="120" w:after="120" w:line="360" w:lineRule="auto"/>
        <w:jc w:val="center"/>
        <w:rPr>
          <w:rFonts w:ascii="Arial Narrow" w:hAnsi="Arial Narrow" w:cstheme="minorHAnsi"/>
        </w:rPr>
      </w:pPr>
    </w:p>
    <w:p w:rsidR="002862FC" w:rsidRPr="004D39D6" w:rsidRDefault="002862FC" w:rsidP="004D39D6">
      <w:pPr>
        <w:spacing w:before="120" w:after="120" w:line="360" w:lineRule="auto"/>
        <w:jc w:val="center"/>
        <w:rPr>
          <w:rFonts w:ascii="Arial Narrow" w:hAnsi="Arial Narrow"/>
          <w:b/>
        </w:rPr>
      </w:pPr>
    </w:p>
    <w:p w:rsidR="00D305B5" w:rsidRPr="004D39D6" w:rsidRDefault="00D305B5" w:rsidP="004D39D6">
      <w:pPr>
        <w:spacing w:before="120" w:after="120" w:line="360" w:lineRule="auto"/>
        <w:jc w:val="center"/>
        <w:rPr>
          <w:rFonts w:ascii="Arial Narrow" w:hAnsi="Arial Narrow"/>
          <w:b/>
        </w:rPr>
      </w:pPr>
    </w:p>
    <w:p w:rsidR="00D305B5" w:rsidRPr="004D39D6" w:rsidRDefault="00D305B5" w:rsidP="004D39D6">
      <w:pPr>
        <w:spacing w:before="120" w:after="120" w:line="360" w:lineRule="auto"/>
        <w:jc w:val="center"/>
        <w:rPr>
          <w:rFonts w:ascii="Arial Narrow" w:hAnsi="Arial Narrow"/>
          <w:b/>
        </w:rPr>
      </w:pPr>
    </w:p>
    <w:p w:rsidR="00341131" w:rsidRPr="004D39D6" w:rsidRDefault="00341131" w:rsidP="004D39D6">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4D39D6">
        <w:rPr>
          <w:rFonts w:ascii="Arial Narrow" w:hAnsi="Arial Narrow"/>
          <w:b/>
          <w:snapToGrid w:val="0"/>
          <w:lang w:val="pt-PT"/>
        </w:rPr>
        <w:t>VÁRZEA GRANDE – MT</w:t>
      </w:r>
    </w:p>
    <w:p w:rsidR="0085504A" w:rsidRPr="004D39D6" w:rsidRDefault="0085504A" w:rsidP="004D39D6">
      <w:pPr>
        <w:spacing w:after="0" w:line="360" w:lineRule="auto"/>
        <w:rPr>
          <w:rFonts w:ascii="Arial Narrow" w:hAnsi="Arial Narrow"/>
          <w:b/>
        </w:rPr>
      </w:pPr>
    </w:p>
    <w:p w:rsidR="0085504A" w:rsidRPr="004D39D6" w:rsidRDefault="0085504A" w:rsidP="004D39D6">
      <w:pPr>
        <w:spacing w:after="0" w:line="360" w:lineRule="auto"/>
        <w:rPr>
          <w:rFonts w:ascii="Arial Narrow" w:hAnsi="Arial Narrow"/>
          <w:b/>
        </w:rPr>
      </w:pPr>
    </w:p>
    <w:p w:rsidR="006E2A67" w:rsidRPr="004D39D6" w:rsidRDefault="00BB0A2B" w:rsidP="004D39D6">
      <w:pPr>
        <w:spacing w:after="0" w:line="360" w:lineRule="auto"/>
        <w:rPr>
          <w:rFonts w:ascii="Arial Narrow" w:hAnsi="Arial Narrow"/>
          <w:b/>
        </w:rPr>
      </w:pPr>
      <w:r w:rsidRPr="004D39D6">
        <w:rPr>
          <w:rFonts w:ascii="Arial Narrow" w:hAnsi="Arial Narrow"/>
          <w:b/>
        </w:rPr>
        <w:tab/>
      </w:r>
    </w:p>
    <w:p w:rsidR="00BD04C4" w:rsidRPr="004D39D6" w:rsidRDefault="00BD04C4" w:rsidP="004D39D6">
      <w:pPr>
        <w:spacing w:after="0" w:line="360" w:lineRule="auto"/>
        <w:rPr>
          <w:rFonts w:ascii="Arial Narrow" w:hAnsi="Arial Narrow"/>
          <w:b/>
        </w:rPr>
      </w:pPr>
    </w:p>
    <w:p w:rsidR="001B16D3" w:rsidRPr="004D39D6" w:rsidRDefault="00BD04C4" w:rsidP="004D39D6">
      <w:pPr>
        <w:pStyle w:val="Ttulo1"/>
        <w:numPr>
          <w:ilvl w:val="0"/>
          <w:numId w:val="31"/>
        </w:numPr>
        <w:spacing w:line="360" w:lineRule="auto"/>
        <w:ind w:left="0" w:firstLine="0"/>
        <w:jc w:val="both"/>
        <w:rPr>
          <w:rFonts w:ascii="Arial Narrow" w:hAnsi="Arial Narrow"/>
          <w:sz w:val="22"/>
          <w:szCs w:val="22"/>
        </w:rPr>
      </w:pPr>
      <w:r w:rsidRPr="004D39D6">
        <w:rPr>
          <w:rFonts w:ascii="Arial Narrow" w:hAnsi="Arial Narrow"/>
          <w:sz w:val="22"/>
          <w:szCs w:val="22"/>
        </w:rPr>
        <w:t xml:space="preserve"> </w:t>
      </w:r>
      <w:r w:rsidR="00FF6F1F" w:rsidRPr="004D39D6">
        <w:rPr>
          <w:rFonts w:ascii="Arial Narrow" w:hAnsi="Arial Narrow"/>
          <w:sz w:val="22"/>
          <w:szCs w:val="22"/>
        </w:rPr>
        <w:t>INTRODUÇÃO</w:t>
      </w:r>
    </w:p>
    <w:p w:rsidR="006A4EF7" w:rsidRPr="004D39D6" w:rsidRDefault="006A4EF7" w:rsidP="004D39D6">
      <w:pPr>
        <w:autoSpaceDE w:val="0"/>
        <w:autoSpaceDN w:val="0"/>
        <w:adjustRightInd w:val="0"/>
        <w:spacing w:before="120" w:after="120" w:line="360" w:lineRule="auto"/>
        <w:ind w:firstLine="709"/>
        <w:jc w:val="both"/>
        <w:rPr>
          <w:rFonts w:ascii="Arial Narrow" w:hAnsi="Arial Narrow" w:cstheme="minorHAnsi"/>
        </w:rPr>
      </w:pPr>
      <w:r w:rsidRPr="004D39D6">
        <w:rPr>
          <w:rFonts w:ascii="Arial Narrow" w:hAnsi="Arial Narrow" w:cstheme="minorHAnsi"/>
        </w:rPr>
        <w:t>Este</w:t>
      </w:r>
      <w:r w:rsidR="00745D84" w:rsidRPr="004D39D6">
        <w:rPr>
          <w:rFonts w:ascii="Arial Narrow" w:hAnsi="Arial Narrow" w:cstheme="minorHAnsi"/>
        </w:rPr>
        <w:t xml:space="preserve"> memorial tem a finalidade de descrever e caracterizar a sistemática construtiva utilizada, para a reforma da </w:t>
      </w:r>
      <w:r w:rsidR="000F08CA" w:rsidRPr="004D39D6">
        <w:rPr>
          <w:rFonts w:ascii="Arial Narrow" w:hAnsi="Arial Narrow" w:cstheme="minorHAnsi"/>
        </w:rPr>
        <w:t xml:space="preserve">EMEB </w:t>
      </w:r>
      <w:r w:rsidR="002455C5" w:rsidRPr="004D39D6">
        <w:rPr>
          <w:rFonts w:ascii="Arial Narrow" w:hAnsi="Arial Narrow" w:cstheme="minorHAnsi"/>
        </w:rPr>
        <w:t>“</w:t>
      </w:r>
      <w:r w:rsidR="000804F6" w:rsidRPr="004D39D6">
        <w:rPr>
          <w:rFonts w:ascii="Arial Narrow" w:hAnsi="Arial Narrow" w:cstheme="minorHAnsi"/>
        </w:rPr>
        <w:t>Vereador Estevão Ferreira</w:t>
      </w:r>
      <w:r w:rsidR="002455C5" w:rsidRPr="004D39D6">
        <w:rPr>
          <w:rFonts w:ascii="Arial Narrow" w:hAnsi="Arial Narrow" w:cstheme="minorHAnsi"/>
        </w:rPr>
        <w:t xml:space="preserve"> da Cunha”</w:t>
      </w:r>
      <w:r w:rsidR="00745D84" w:rsidRPr="004D39D6">
        <w:rPr>
          <w:rFonts w:ascii="Arial Narrow" w:hAnsi="Arial Narrow" w:cstheme="minorHAnsi"/>
        </w:rPr>
        <w:t xml:space="preserve">. Tal documento relata e define </w:t>
      </w:r>
      <w:r w:rsidRPr="004D39D6">
        <w:rPr>
          <w:rFonts w:ascii="Arial Narrow" w:hAnsi="Arial Narrow" w:cstheme="minorHAnsi"/>
        </w:rPr>
        <w:t>de forma sucinta</w:t>
      </w:r>
      <w:r w:rsidR="00745D84" w:rsidRPr="004D39D6">
        <w:rPr>
          <w:rFonts w:ascii="Arial Narrow" w:hAnsi="Arial Narrow" w:cstheme="minorHAnsi"/>
        </w:rPr>
        <w:t xml:space="preserve"> o</w:t>
      </w:r>
      <w:r w:rsidRPr="004D39D6">
        <w:rPr>
          <w:rFonts w:ascii="Arial Narrow" w:hAnsi="Arial Narrow" w:cstheme="minorHAnsi"/>
        </w:rPr>
        <w:t>s</w:t>
      </w:r>
      <w:r w:rsidR="00FF5E7A" w:rsidRPr="004D39D6">
        <w:rPr>
          <w:rFonts w:ascii="Arial Narrow" w:hAnsi="Arial Narrow" w:cstheme="minorHAnsi"/>
        </w:rPr>
        <w:t xml:space="preserve"> </w:t>
      </w:r>
      <w:r w:rsidR="00745D84" w:rsidRPr="004D39D6">
        <w:rPr>
          <w:rFonts w:ascii="Arial Narrow" w:hAnsi="Arial Narrow" w:cstheme="minorHAnsi"/>
        </w:rPr>
        <w:t>método</w:t>
      </w:r>
      <w:r w:rsidRPr="004D39D6">
        <w:rPr>
          <w:rFonts w:ascii="Arial Narrow" w:hAnsi="Arial Narrow" w:cstheme="minorHAnsi"/>
        </w:rPr>
        <w:t>s</w:t>
      </w:r>
      <w:r w:rsidR="00745D84" w:rsidRPr="004D39D6">
        <w:rPr>
          <w:rFonts w:ascii="Arial Narrow" w:hAnsi="Arial Narrow" w:cstheme="minorHAnsi"/>
        </w:rPr>
        <w:t xml:space="preserve"> executivo</w:t>
      </w:r>
      <w:r w:rsidRPr="004D39D6">
        <w:rPr>
          <w:rFonts w:ascii="Arial Narrow" w:hAnsi="Arial Narrow" w:cstheme="minorHAnsi"/>
        </w:rPr>
        <w:t>s</w:t>
      </w:r>
      <w:r w:rsidR="00745D84" w:rsidRPr="004D39D6">
        <w:rPr>
          <w:rFonts w:ascii="Arial Narrow" w:hAnsi="Arial Narrow" w:cstheme="minorHAnsi"/>
        </w:rPr>
        <w:t xml:space="preserve"> e suas particularidades. </w:t>
      </w:r>
    </w:p>
    <w:p w:rsidR="003D22A2" w:rsidRPr="004D39D6" w:rsidRDefault="00745D84" w:rsidP="004D39D6">
      <w:pPr>
        <w:spacing w:after="0" w:line="360" w:lineRule="auto"/>
        <w:ind w:firstLine="709"/>
        <w:jc w:val="both"/>
        <w:rPr>
          <w:rFonts w:ascii="Arial Narrow" w:hAnsi="Arial Narrow" w:cstheme="minorHAnsi"/>
        </w:rPr>
      </w:pPr>
      <w:r w:rsidRPr="004D39D6">
        <w:rPr>
          <w:rFonts w:ascii="Arial Narrow" w:hAnsi="Arial Narrow" w:cstheme="minorHAnsi"/>
        </w:rPr>
        <w:t>Constam no presente memorial descritivo a descrição dos elementos constituintes, com suas respectivas sequências executivas e especificações.</w:t>
      </w:r>
      <w:r w:rsidR="00A65BFB" w:rsidRPr="004D39D6">
        <w:rPr>
          <w:rFonts w:ascii="Arial Narrow" w:hAnsi="Arial Narrow" w:cstheme="minorHAnsi"/>
        </w:rPr>
        <w:t xml:space="preserve">                                                                                                                                                                 </w:t>
      </w:r>
      <w:r w:rsidRPr="004D39D6">
        <w:rPr>
          <w:rFonts w:ascii="Arial Narrow" w:hAnsi="Arial Narrow" w:cstheme="minorHAnsi"/>
        </w:rPr>
        <w:t xml:space="preserve">                   </w:t>
      </w:r>
    </w:p>
    <w:p w:rsidR="00745D84" w:rsidRPr="004D39D6" w:rsidRDefault="00745D84" w:rsidP="004D39D6">
      <w:pPr>
        <w:spacing w:line="360" w:lineRule="auto"/>
        <w:ind w:firstLine="709"/>
        <w:jc w:val="both"/>
        <w:rPr>
          <w:rFonts w:ascii="Arial Narrow" w:hAnsi="Arial Narrow" w:cstheme="minorHAnsi"/>
        </w:rPr>
      </w:pPr>
      <w:r w:rsidRPr="004D39D6">
        <w:rPr>
          <w:rFonts w:ascii="Arial Narrow" w:hAnsi="Arial Narrow" w:cstheme="minorHAnsi"/>
        </w:rPr>
        <w:t>Este memorial destina-se a orientação para os seguintes itens:</w:t>
      </w:r>
    </w:p>
    <w:p w:rsidR="00323775" w:rsidRPr="004D39D6" w:rsidRDefault="002F30FD" w:rsidP="004D39D6">
      <w:pPr>
        <w:pStyle w:val="PargrafodaLista"/>
        <w:numPr>
          <w:ilvl w:val="0"/>
          <w:numId w:val="8"/>
        </w:numPr>
        <w:spacing w:line="360" w:lineRule="auto"/>
        <w:ind w:left="0" w:firstLine="284"/>
        <w:jc w:val="both"/>
        <w:rPr>
          <w:rFonts w:ascii="Arial Narrow" w:hAnsi="Arial Narrow" w:cstheme="minorHAnsi"/>
        </w:rPr>
      </w:pPr>
      <w:r w:rsidRPr="004D39D6">
        <w:rPr>
          <w:rFonts w:ascii="Arial Narrow" w:hAnsi="Arial Narrow" w:cstheme="minorHAnsi"/>
        </w:rPr>
        <w:t>Reparo</w:t>
      </w:r>
      <w:r w:rsidR="00E72143" w:rsidRPr="004D39D6">
        <w:rPr>
          <w:rFonts w:ascii="Arial Narrow" w:hAnsi="Arial Narrow" w:cstheme="minorHAnsi"/>
        </w:rPr>
        <w:t xml:space="preserve"> d</w:t>
      </w:r>
      <w:r w:rsidR="00F20FEE" w:rsidRPr="004D39D6">
        <w:rPr>
          <w:rFonts w:ascii="Arial Narrow" w:hAnsi="Arial Narrow" w:cstheme="minorHAnsi"/>
        </w:rPr>
        <w:t>as</w:t>
      </w:r>
      <w:r w:rsidR="00E72143" w:rsidRPr="004D39D6">
        <w:rPr>
          <w:rFonts w:ascii="Arial Narrow" w:hAnsi="Arial Narrow" w:cstheme="minorHAnsi"/>
        </w:rPr>
        <w:t xml:space="preserve"> </w:t>
      </w:r>
      <w:r w:rsidR="00323775" w:rsidRPr="004D39D6">
        <w:rPr>
          <w:rFonts w:ascii="Arial Narrow" w:hAnsi="Arial Narrow" w:cstheme="minorHAnsi"/>
        </w:rPr>
        <w:t>Esquadrias;</w:t>
      </w:r>
    </w:p>
    <w:p w:rsidR="00F47CF8" w:rsidRPr="004D39D6" w:rsidRDefault="00F47CF8" w:rsidP="004D39D6">
      <w:pPr>
        <w:pStyle w:val="PargrafodaLista"/>
        <w:numPr>
          <w:ilvl w:val="0"/>
          <w:numId w:val="8"/>
        </w:numPr>
        <w:spacing w:line="360" w:lineRule="auto"/>
        <w:ind w:left="0" w:firstLine="284"/>
        <w:jc w:val="both"/>
        <w:rPr>
          <w:rFonts w:ascii="Arial Narrow" w:hAnsi="Arial Narrow" w:cstheme="minorHAnsi"/>
        </w:rPr>
      </w:pPr>
      <w:r w:rsidRPr="004D39D6">
        <w:rPr>
          <w:rFonts w:ascii="Arial Narrow" w:hAnsi="Arial Narrow" w:cstheme="minorHAnsi"/>
        </w:rPr>
        <w:t>Reparo no Muro;</w:t>
      </w:r>
    </w:p>
    <w:p w:rsidR="00FA70BC" w:rsidRPr="004D39D6" w:rsidRDefault="00F20FEE" w:rsidP="004D39D6">
      <w:pPr>
        <w:pStyle w:val="PargrafodaLista"/>
        <w:numPr>
          <w:ilvl w:val="0"/>
          <w:numId w:val="8"/>
        </w:numPr>
        <w:spacing w:line="360" w:lineRule="auto"/>
        <w:ind w:left="0" w:firstLine="284"/>
        <w:jc w:val="both"/>
        <w:rPr>
          <w:rFonts w:ascii="Arial Narrow" w:hAnsi="Arial Narrow" w:cstheme="minorHAnsi"/>
        </w:rPr>
      </w:pPr>
      <w:r w:rsidRPr="004D39D6">
        <w:rPr>
          <w:rFonts w:ascii="Arial Narrow" w:hAnsi="Arial Narrow" w:cstheme="minorHAnsi"/>
        </w:rPr>
        <w:t xml:space="preserve">Reparo do </w:t>
      </w:r>
      <w:r w:rsidR="00FA70BC" w:rsidRPr="004D39D6">
        <w:rPr>
          <w:rFonts w:ascii="Arial Narrow" w:hAnsi="Arial Narrow" w:cstheme="minorHAnsi"/>
        </w:rPr>
        <w:t>Piso interno, externo e calçamentos.</w:t>
      </w:r>
    </w:p>
    <w:p w:rsidR="00323775" w:rsidRPr="004D39D6" w:rsidRDefault="00E72143" w:rsidP="004D39D6">
      <w:pPr>
        <w:pStyle w:val="PargrafodaLista"/>
        <w:numPr>
          <w:ilvl w:val="0"/>
          <w:numId w:val="8"/>
        </w:numPr>
        <w:spacing w:line="360" w:lineRule="auto"/>
        <w:ind w:left="0" w:firstLine="284"/>
        <w:jc w:val="both"/>
        <w:rPr>
          <w:rFonts w:ascii="Arial Narrow" w:hAnsi="Arial Narrow" w:cstheme="minorHAnsi"/>
        </w:rPr>
      </w:pPr>
      <w:r w:rsidRPr="004D39D6">
        <w:rPr>
          <w:rFonts w:ascii="Arial Narrow" w:hAnsi="Arial Narrow" w:cstheme="minorHAnsi"/>
        </w:rPr>
        <w:t>Pintura Interna</w:t>
      </w:r>
      <w:r w:rsidR="00323775" w:rsidRPr="004D39D6">
        <w:rPr>
          <w:rFonts w:ascii="Arial Narrow" w:hAnsi="Arial Narrow" w:cstheme="minorHAnsi"/>
        </w:rPr>
        <w:t xml:space="preserve"> e Externa;</w:t>
      </w:r>
    </w:p>
    <w:p w:rsidR="00323775" w:rsidRPr="004D39D6" w:rsidRDefault="00323775" w:rsidP="004D39D6">
      <w:pPr>
        <w:pStyle w:val="PargrafodaLista"/>
        <w:numPr>
          <w:ilvl w:val="0"/>
          <w:numId w:val="8"/>
        </w:numPr>
        <w:spacing w:line="360" w:lineRule="auto"/>
        <w:ind w:left="0" w:firstLine="284"/>
        <w:jc w:val="both"/>
        <w:rPr>
          <w:rFonts w:ascii="Arial Narrow" w:hAnsi="Arial Narrow" w:cstheme="minorHAnsi"/>
        </w:rPr>
      </w:pPr>
      <w:r w:rsidRPr="004D39D6">
        <w:rPr>
          <w:rFonts w:ascii="Arial Narrow" w:hAnsi="Arial Narrow" w:cstheme="minorHAnsi"/>
        </w:rPr>
        <w:t>Serviços diversos;</w:t>
      </w:r>
    </w:p>
    <w:p w:rsidR="006A4EF7" w:rsidRPr="004D39D6" w:rsidRDefault="00B737D1" w:rsidP="004D39D6">
      <w:pPr>
        <w:pStyle w:val="Ttulo1"/>
        <w:numPr>
          <w:ilvl w:val="0"/>
          <w:numId w:val="0"/>
        </w:numPr>
        <w:spacing w:line="360" w:lineRule="auto"/>
        <w:jc w:val="both"/>
        <w:rPr>
          <w:rFonts w:ascii="Arial Narrow" w:hAnsi="Arial Narrow"/>
          <w:sz w:val="22"/>
          <w:szCs w:val="22"/>
        </w:rPr>
      </w:pPr>
      <w:r w:rsidRPr="004D39D6">
        <w:rPr>
          <w:rFonts w:ascii="Arial Narrow" w:hAnsi="Arial Narrow"/>
          <w:sz w:val="22"/>
          <w:szCs w:val="22"/>
        </w:rPr>
        <w:t>2.0</w:t>
      </w:r>
      <w:r w:rsidR="00BD04C4" w:rsidRPr="004D39D6">
        <w:rPr>
          <w:rFonts w:ascii="Arial Narrow" w:hAnsi="Arial Narrow"/>
          <w:sz w:val="22"/>
          <w:szCs w:val="22"/>
        </w:rPr>
        <w:t>.</w:t>
      </w:r>
      <w:r w:rsidRPr="004D39D6">
        <w:rPr>
          <w:rFonts w:ascii="Arial Narrow" w:hAnsi="Arial Narrow"/>
          <w:sz w:val="22"/>
          <w:szCs w:val="22"/>
        </w:rPr>
        <w:t xml:space="preserve"> </w:t>
      </w:r>
      <w:r w:rsidR="006A4EF7" w:rsidRPr="004D39D6">
        <w:rPr>
          <w:rFonts w:ascii="Arial Narrow" w:hAnsi="Arial Narrow"/>
          <w:sz w:val="22"/>
          <w:szCs w:val="22"/>
        </w:rPr>
        <w:t>CONSIDERAÇÕES GERAIS</w:t>
      </w:r>
    </w:p>
    <w:p w:rsidR="003D22A2" w:rsidRPr="004D39D6" w:rsidRDefault="006A4EF7" w:rsidP="004D39D6">
      <w:pPr>
        <w:pStyle w:val="Ttulo2"/>
        <w:numPr>
          <w:ilvl w:val="0"/>
          <w:numId w:val="0"/>
        </w:numPr>
        <w:spacing w:line="360" w:lineRule="auto"/>
        <w:ind w:firstLine="284"/>
        <w:rPr>
          <w:sz w:val="22"/>
          <w:szCs w:val="22"/>
        </w:rPr>
      </w:pPr>
      <w:r w:rsidRPr="004D39D6">
        <w:rPr>
          <w:sz w:val="22"/>
          <w:szCs w:val="22"/>
        </w:rPr>
        <w:t>2.1</w:t>
      </w:r>
      <w:r w:rsidR="00BD04C4" w:rsidRPr="004D39D6">
        <w:rPr>
          <w:sz w:val="22"/>
          <w:szCs w:val="22"/>
        </w:rPr>
        <w:t>.</w:t>
      </w:r>
      <w:r w:rsidR="00B737D1" w:rsidRPr="004D39D6">
        <w:rPr>
          <w:sz w:val="22"/>
          <w:szCs w:val="22"/>
        </w:rPr>
        <w:t xml:space="preserve"> </w:t>
      </w:r>
      <w:r w:rsidRPr="004D39D6">
        <w:rPr>
          <w:sz w:val="22"/>
          <w:szCs w:val="22"/>
        </w:rPr>
        <w:t>TÉCNICAS CONSTRUTIVAS</w:t>
      </w:r>
    </w:p>
    <w:p w:rsidR="00C9713E" w:rsidRPr="004D39D6" w:rsidRDefault="00830CAF"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t xml:space="preserve">A técnica construtiva adotada é simples, possibilitando a </w:t>
      </w:r>
      <w:r w:rsidR="00762FD3" w:rsidRPr="004D39D6">
        <w:rPr>
          <w:rFonts w:ascii="Arial Narrow" w:hAnsi="Arial Narrow" w:cstheme="minorHAnsi"/>
        </w:rPr>
        <w:t xml:space="preserve">manutenção e reparos </w:t>
      </w:r>
      <w:r w:rsidRPr="004D39D6">
        <w:rPr>
          <w:rFonts w:ascii="Arial Narrow" w:hAnsi="Arial Narrow" w:cstheme="minorHAnsi"/>
        </w:rPr>
        <w:t>do edifício</w:t>
      </w:r>
      <w:r w:rsidR="0085504A" w:rsidRPr="004D39D6">
        <w:rPr>
          <w:rFonts w:ascii="Arial Narrow" w:hAnsi="Arial Narrow" w:cstheme="minorHAnsi"/>
        </w:rPr>
        <w:t xml:space="preserve"> </w:t>
      </w:r>
      <w:r w:rsidRPr="004D39D6">
        <w:rPr>
          <w:rFonts w:ascii="Arial Narrow" w:hAnsi="Arial Narrow" w:cstheme="minorHAnsi"/>
        </w:rPr>
        <w:t>escolar sem prejuízo para as demais dependênc</w:t>
      </w:r>
      <w:r w:rsidR="00762FD3" w:rsidRPr="004D39D6">
        <w:rPr>
          <w:rFonts w:ascii="Arial Narrow" w:hAnsi="Arial Narrow" w:cstheme="minorHAnsi"/>
        </w:rPr>
        <w:t xml:space="preserve">ias existentes. </w:t>
      </w:r>
    </w:p>
    <w:p w:rsidR="009239A0" w:rsidRPr="004D39D6" w:rsidRDefault="009239A0"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9239A0" w:rsidRPr="004D39D6" w:rsidRDefault="009239A0"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t xml:space="preserve">A </w:t>
      </w:r>
      <w:proofErr w:type="spellStart"/>
      <w:r w:rsidRPr="004D39D6">
        <w:rPr>
          <w:rFonts w:ascii="Arial Narrow" w:hAnsi="Arial Narrow" w:cstheme="minorHAnsi"/>
        </w:rPr>
        <w:t>mão-de-obra</w:t>
      </w:r>
      <w:proofErr w:type="spellEnd"/>
      <w:r w:rsidRPr="004D39D6">
        <w:rPr>
          <w:rFonts w:ascii="Arial Narrow" w:hAnsi="Arial Narrow" w:cstheme="minorHAnsi"/>
        </w:rPr>
        <w:t xml:space="preserve"> será competente e capaz de proporcionar serviços tecnicament</w:t>
      </w:r>
      <w:r w:rsidR="00AD6596" w:rsidRPr="004D39D6">
        <w:rPr>
          <w:rFonts w:ascii="Arial Narrow" w:hAnsi="Arial Narrow" w:cstheme="minorHAnsi"/>
        </w:rPr>
        <w:t>e bem feitos e de acabamento esp</w:t>
      </w:r>
      <w:r w:rsidRPr="004D39D6">
        <w:rPr>
          <w:rFonts w:ascii="Arial Narrow" w:hAnsi="Arial Narrow" w:cstheme="minorHAnsi"/>
        </w:rPr>
        <w:t>erado.</w:t>
      </w:r>
    </w:p>
    <w:p w:rsidR="009239A0" w:rsidRPr="004D39D6" w:rsidRDefault="009239A0"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t>A obra será executada de acordo com a</w:t>
      </w:r>
      <w:r w:rsidR="006A4EF7" w:rsidRPr="004D39D6">
        <w:rPr>
          <w:rFonts w:ascii="Arial Narrow" w:hAnsi="Arial Narrow" w:cstheme="minorHAnsi"/>
        </w:rPr>
        <w:t xml:space="preserve">s Normas Brasileiras da </w:t>
      </w:r>
      <w:proofErr w:type="spellStart"/>
      <w:proofErr w:type="gramStart"/>
      <w:r w:rsidR="006A4EF7" w:rsidRPr="004D39D6">
        <w:rPr>
          <w:rFonts w:ascii="Arial Narrow" w:hAnsi="Arial Narrow" w:cstheme="minorHAnsi"/>
        </w:rPr>
        <w:t>A.B.N.</w:t>
      </w:r>
      <w:proofErr w:type="spellEnd"/>
      <w:proofErr w:type="gramEnd"/>
      <w:r w:rsidR="006A4EF7" w:rsidRPr="004D39D6">
        <w:rPr>
          <w:rFonts w:ascii="Arial Narrow" w:hAnsi="Arial Narrow" w:cstheme="minorHAnsi"/>
        </w:rPr>
        <w:t>T</w:t>
      </w:r>
      <w:r w:rsidRPr="004D39D6">
        <w:rPr>
          <w:rFonts w:ascii="Arial Narrow" w:hAnsi="Arial Narrow" w:cstheme="minorHAnsi"/>
        </w:rPr>
        <w:t>, às posturas federais, estaduais, municipais e as condições locais.</w:t>
      </w:r>
    </w:p>
    <w:p w:rsidR="00B63C6F" w:rsidRPr="004D39D6" w:rsidRDefault="00B63C6F" w:rsidP="004D39D6">
      <w:pPr>
        <w:pStyle w:val="Ttulo2"/>
        <w:numPr>
          <w:ilvl w:val="0"/>
          <w:numId w:val="0"/>
        </w:numPr>
        <w:spacing w:line="360" w:lineRule="auto"/>
        <w:ind w:firstLine="284"/>
        <w:rPr>
          <w:sz w:val="22"/>
          <w:szCs w:val="22"/>
        </w:rPr>
      </w:pPr>
      <w:bookmarkStart w:id="0" w:name="_Toc481076382"/>
      <w:r w:rsidRPr="004D39D6">
        <w:rPr>
          <w:sz w:val="22"/>
          <w:szCs w:val="22"/>
        </w:rPr>
        <w:lastRenderedPageBreak/>
        <w:t>2</w:t>
      </w:r>
      <w:r w:rsidR="006A4EF7" w:rsidRPr="004D39D6">
        <w:rPr>
          <w:sz w:val="22"/>
          <w:szCs w:val="22"/>
        </w:rPr>
        <w:t>.</w:t>
      </w:r>
      <w:r w:rsidRPr="004D39D6">
        <w:rPr>
          <w:sz w:val="22"/>
          <w:szCs w:val="22"/>
        </w:rPr>
        <w:t>2</w:t>
      </w:r>
      <w:r w:rsidR="00BD04C4" w:rsidRPr="004D39D6">
        <w:rPr>
          <w:sz w:val="22"/>
          <w:szCs w:val="22"/>
        </w:rPr>
        <w:t xml:space="preserve">. </w:t>
      </w:r>
      <w:r w:rsidR="006A4EF7" w:rsidRPr="004D39D6">
        <w:rPr>
          <w:sz w:val="22"/>
          <w:szCs w:val="22"/>
        </w:rPr>
        <w:t xml:space="preserve"> </w:t>
      </w:r>
      <w:r w:rsidR="00695489" w:rsidRPr="004D39D6">
        <w:rPr>
          <w:sz w:val="22"/>
          <w:szCs w:val="22"/>
        </w:rPr>
        <w:t>EQ</w:t>
      </w:r>
      <w:r w:rsidR="00B737D1" w:rsidRPr="004D39D6">
        <w:rPr>
          <w:sz w:val="22"/>
          <w:szCs w:val="22"/>
        </w:rPr>
        <w:t>UIPAMENTOS DE PROTEÇÃO COLETIVA -</w:t>
      </w:r>
      <w:r w:rsidR="00695489" w:rsidRPr="004D39D6">
        <w:rPr>
          <w:sz w:val="22"/>
          <w:szCs w:val="22"/>
        </w:rPr>
        <w:t xml:space="preserve"> EPC </w:t>
      </w:r>
      <w:bookmarkEnd w:id="0"/>
    </w:p>
    <w:p w:rsidR="009239A0" w:rsidRPr="004D39D6" w:rsidRDefault="009239A0"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4D39D6" w:rsidRDefault="00B63C6F" w:rsidP="004D39D6">
      <w:pPr>
        <w:pStyle w:val="Ttulo2"/>
        <w:numPr>
          <w:ilvl w:val="0"/>
          <w:numId w:val="0"/>
        </w:numPr>
        <w:spacing w:line="360" w:lineRule="auto"/>
        <w:ind w:firstLine="284"/>
        <w:rPr>
          <w:sz w:val="22"/>
          <w:szCs w:val="22"/>
        </w:rPr>
      </w:pPr>
      <w:r w:rsidRPr="004D39D6">
        <w:rPr>
          <w:sz w:val="22"/>
          <w:szCs w:val="22"/>
        </w:rPr>
        <w:t>2.3</w:t>
      </w:r>
      <w:r w:rsidR="00BD04C4" w:rsidRPr="004D39D6">
        <w:rPr>
          <w:sz w:val="22"/>
          <w:szCs w:val="22"/>
        </w:rPr>
        <w:t>.</w:t>
      </w:r>
      <w:r w:rsidRPr="004D39D6">
        <w:rPr>
          <w:sz w:val="22"/>
          <w:szCs w:val="22"/>
        </w:rPr>
        <w:t xml:space="preserve"> </w:t>
      </w:r>
      <w:r w:rsidR="00A65BFB" w:rsidRPr="004D39D6">
        <w:rPr>
          <w:sz w:val="22"/>
          <w:szCs w:val="22"/>
        </w:rPr>
        <w:t>EQUIPAMENTOS DE PROTEÇÃO IN</w:t>
      </w:r>
      <w:r w:rsidR="00B737D1" w:rsidRPr="004D39D6">
        <w:rPr>
          <w:sz w:val="22"/>
          <w:szCs w:val="22"/>
        </w:rPr>
        <w:t xml:space="preserve">DIVIDUAL - </w:t>
      </w:r>
      <w:r w:rsidR="00A65BFB" w:rsidRPr="004D39D6">
        <w:rPr>
          <w:sz w:val="22"/>
          <w:szCs w:val="22"/>
        </w:rPr>
        <w:t>EPI</w:t>
      </w:r>
    </w:p>
    <w:p w:rsidR="009239A0" w:rsidRPr="004D39D6" w:rsidRDefault="009239A0"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4D39D6">
        <w:rPr>
          <w:rFonts w:ascii="Arial Narrow" w:hAnsi="Arial Narrow" w:cstheme="minorHAnsi"/>
        </w:rPr>
        <w:t>n</w:t>
      </w:r>
      <w:r w:rsidRPr="004D39D6">
        <w:rPr>
          <w:rFonts w:ascii="Arial Narrow" w:hAnsi="Arial Narrow" w:cstheme="minorHAnsi"/>
        </w:rPr>
        <w:t>º 3214 do Ministério do Trabalho, com como demais dispositivos de segurança necessários.</w:t>
      </w:r>
    </w:p>
    <w:p w:rsidR="00DB6003" w:rsidRPr="004D39D6" w:rsidRDefault="003460FA" w:rsidP="004D39D6">
      <w:pPr>
        <w:pStyle w:val="Ttulo1"/>
        <w:numPr>
          <w:ilvl w:val="0"/>
          <w:numId w:val="0"/>
        </w:numPr>
        <w:spacing w:line="360" w:lineRule="auto"/>
        <w:jc w:val="both"/>
        <w:rPr>
          <w:rFonts w:ascii="Arial Narrow" w:hAnsi="Arial Narrow"/>
          <w:sz w:val="22"/>
          <w:szCs w:val="22"/>
        </w:rPr>
      </w:pPr>
      <w:r w:rsidRPr="004D39D6">
        <w:rPr>
          <w:rFonts w:ascii="Arial Narrow" w:hAnsi="Arial Narrow"/>
          <w:sz w:val="22"/>
          <w:szCs w:val="22"/>
        </w:rPr>
        <w:t>3.0</w:t>
      </w:r>
      <w:r w:rsidR="00BD04C4" w:rsidRPr="004D39D6">
        <w:rPr>
          <w:rFonts w:ascii="Arial Narrow" w:hAnsi="Arial Narrow"/>
          <w:sz w:val="22"/>
          <w:szCs w:val="22"/>
        </w:rPr>
        <w:t>.</w:t>
      </w:r>
      <w:r w:rsidR="00D53FFC" w:rsidRPr="004D39D6">
        <w:rPr>
          <w:rFonts w:ascii="Arial Narrow" w:hAnsi="Arial Narrow"/>
          <w:sz w:val="22"/>
          <w:szCs w:val="22"/>
        </w:rPr>
        <w:t xml:space="preserve"> </w:t>
      </w:r>
      <w:r w:rsidR="00DB6003" w:rsidRPr="004D39D6">
        <w:rPr>
          <w:rFonts w:ascii="Arial Narrow" w:hAnsi="Arial Narrow"/>
          <w:sz w:val="22"/>
          <w:szCs w:val="22"/>
        </w:rPr>
        <w:t>SISTEMA CONSTRUTIVO</w:t>
      </w:r>
    </w:p>
    <w:p w:rsidR="001E083C" w:rsidRPr="004D39D6" w:rsidRDefault="001E083C" w:rsidP="004D39D6">
      <w:pPr>
        <w:autoSpaceDE w:val="0"/>
        <w:autoSpaceDN w:val="0"/>
        <w:adjustRightInd w:val="0"/>
        <w:spacing w:before="120" w:after="120" w:line="360" w:lineRule="auto"/>
        <w:ind w:firstLine="709"/>
        <w:jc w:val="both"/>
        <w:rPr>
          <w:rFonts w:ascii="Arial Narrow" w:hAnsi="Arial Narrow" w:cstheme="minorHAnsi"/>
        </w:rPr>
      </w:pPr>
      <w:r w:rsidRPr="004D39D6">
        <w:rPr>
          <w:rFonts w:ascii="Arial Narrow" w:hAnsi="Arial Narrow" w:cstheme="minorHAnsi"/>
        </w:rPr>
        <w:t xml:space="preserve">A sistemática adota para os serviços a serem executados, fora adotada a partir das necessidades físicas funcionais que a unidade Escolar </w:t>
      </w:r>
      <w:r w:rsidR="000804F6" w:rsidRPr="004D39D6">
        <w:rPr>
          <w:rFonts w:ascii="Arial Narrow" w:hAnsi="Arial Narrow" w:cstheme="minorHAnsi"/>
        </w:rPr>
        <w:t>Vereador Estevão Ferreira</w:t>
      </w:r>
      <w:r w:rsidRPr="004D39D6">
        <w:rPr>
          <w:rFonts w:ascii="Arial Narrow" w:hAnsi="Arial Narrow" w:cstheme="minorHAnsi"/>
        </w:rPr>
        <w:t xml:space="preserve"> se encontra atualmente, desta forma descreve-se abaixo as considerações ou o</w:t>
      </w:r>
      <w:r w:rsidR="00BD04C4" w:rsidRPr="004D39D6">
        <w:rPr>
          <w:rFonts w:ascii="Arial Narrow" w:hAnsi="Arial Narrow" w:cstheme="minorHAnsi"/>
        </w:rPr>
        <w:t>s</w:t>
      </w:r>
      <w:r w:rsidRPr="004D39D6">
        <w:rPr>
          <w:rFonts w:ascii="Arial Narrow" w:hAnsi="Arial Narrow" w:cstheme="minorHAnsi"/>
        </w:rPr>
        <w:t xml:space="preserve"> serviços a serem executados em cada etapa construtiva, a fim de garantir a reforma e adequação da unidade. </w:t>
      </w:r>
    </w:p>
    <w:p w:rsidR="001E083C" w:rsidRPr="004D39D6" w:rsidRDefault="001E083C" w:rsidP="004D39D6">
      <w:pPr>
        <w:pStyle w:val="PargrafodaLista"/>
        <w:spacing w:line="360" w:lineRule="auto"/>
        <w:ind w:left="0" w:firstLine="284"/>
        <w:jc w:val="both"/>
        <w:rPr>
          <w:rFonts w:ascii="Arial Narrow" w:hAnsi="Arial Narrow" w:cstheme="minorHAnsi"/>
        </w:rPr>
      </w:pPr>
    </w:p>
    <w:p w:rsidR="00DB6003" w:rsidRPr="004D39D6" w:rsidRDefault="00DB6003" w:rsidP="004D39D6">
      <w:pPr>
        <w:pStyle w:val="PargrafodaLista"/>
        <w:spacing w:line="360" w:lineRule="auto"/>
        <w:ind w:left="0" w:firstLine="284"/>
        <w:jc w:val="both"/>
        <w:rPr>
          <w:rFonts w:ascii="Arial Narrow" w:hAnsi="Arial Narrow" w:cstheme="minorHAnsi"/>
          <w:b/>
        </w:rPr>
      </w:pPr>
      <w:r w:rsidRPr="004D39D6">
        <w:rPr>
          <w:rFonts w:ascii="Arial Narrow" w:hAnsi="Arial Narrow" w:cstheme="minorHAnsi"/>
          <w:b/>
        </w:rPr>
        <w:t xml:space="preserve">3.1. </w:t>
      </w:r>
      <w:r w:rsidR="009239A0" w:rsidRPr="004D39D6">
        <w:rPr>
          <w:rFonts w:ascii="Arial Narrow" w:hAnsi="Arial Narrow" w:cstheme="minorHAnsi"/>
          <w:b/>
        </w:rPr>
        <w:t>DEMOLIÇÃO</w:t>
      </w:r>
      <w:r w:rsidR="00323775" w:rsidRPr="004D39D6">
        <w:rPr>
          <w:rFonts w:ascii="Arial Narrow" w:hAnsi="Arial Narrow" w:cstheme="minorHAnsi"/>
          <w:b/>
        </w:rPr>
        <w:t>, REPOSIÇÃO</w:t>
      </w:r>
      <w:r w:rsidR="009239A0" w:rsidRPr="004D39D6">
        <w:rPr>
          <w:rFonts w:ascii="Arial Narrow" w:hAnsi="Arial Narrow" w:cstheme="minorHAnsi"/>
          <w:b/>
        </w:rPr>
        <w:t xml:space="preserve"> E </w:t>
      </w:r>
      <w:proofErr w:type="gramStart"/>
      <w:r w:rsidR="001E083C" w:rsidRPr="004D39D6">
        <w:rPr>
          <w:rFonts w:ascii="Arial Narrow" w:hAnsi="Arial Narrow" w:cstheme="minorHAnsi"/>
          <w:b/>
        </w:rPr>
        <w:t>RETIRADAS</w:t>
      </w:r>
      <w:proofErr w:type="gramEnd"/>
    </w:p>
    <w:p w:rsidR="00DF3D49" w:rsidRPr="004D39D6" w:rsidRDefault="00AD6596"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t xml:space="preserve">Devido ao desgaste e </w:t>
      </w:r>
      <w:r w:rsidR="009239A0" w:rsidRPr="004D39D6">
        <w:rPr>
          <w:rFonts w:ascii="Arial Narrow" w:hAnsi="Arial Narrow" w:cstheme="minorHAnsi"/>
        </w:rPr>
        <w:t xml:space="preserve">por não </w:t>
      </w:r>
      <w:r w:rsidR="001E083C" w:rsidRPr="004D39D6">
        <w:rPr>
          <w:rFonts w:ascii="Arial Narrow" w:hAnsi="Arial Narrow" w:cstheme="minorHAnsi"/>
        </w:rPr>
        <w:t>estarem</w:t>
      </w:r>
      <w:r w:rsidR="009239A0" w:rsidRPr="004D39D6">
        <w:rPr>
          <w:rFonts w:ascii="Arial Narrow" w:hAnsi="Arial Narrow" w:cstheme="minorHAnsi"/>
        </w:rPr>
        <w:t xml:space="preserve"> em </w:t>
      </w:r>
      <w:r w:rsidR="001E083C" w:rsidRPr="004D39D6">
        <w:rPr>
          <w:rFonts w:ascii="Arial Narrow" w:hAnsi="Arial Narrow" w:cstheme="minorHAnsi"/>
        </w:rPr>
        <w:t xml:space="preserve">boas </w:t>
      </w:r>
      <w:r w:rsidR="009239A0" w:rsidRPr="004D39D6">
        <w:rPr>
          <w:rFonts w:ascii="Arial Narrow" w:hAnsi="Arial Narrow" w:cstheme="minorHAnsi"/>
        </w:rPr>
        <w:t xml:space="preserve">condições </w:t>
      </w:r>
      <w:r w:rsidRPr="004D39D6">
        <w:rPr>
          <w:rFonts w:ascii="Arial Narrow" w:hAnsi="Arial Narrow" w:cstheme="minorHAnsi"/>
        </w:rPr>
        <w:t>d</w:t>
      </w:r>
      <w:r w:rsidR="009239A0" w:rsidRPr="004D39D6">
        <w:rPr>
          <w:rFonts w:ascii="Arial Narrow" w:hAnsi="Arial Narrow" w:cstheme="minorHAnsi"/>
        </w:rPr>
        <w:t>e funcionamento</w:t>
      </w:r>
      <w:r w:rsidRPr="004D39D6">
        <w:rPr>
          <w:rFonts w:ascii="Arial Narrow" w:hAnsi="Arial Narrow" w:cstheme="minorHAnsi"/>
        </w:rPr>
        <w:t>,</w:t>
      </w:r>
      <w:r w:rsidR="009239A0" w:rsidRPr="004D39D6">
        <w:rPr>
          <w:rFonts w:ascii="Arial Narrow" w:hAnsi="Arial Narrow" w:cstheme="minorHAnsi"/>
        </w:rPr>
        <w:t xml:space="preserve"> alguns itens</w:t>
      </w:r>
      <w:r w:rsidR="0085175C" w:rsidRPr="004D39D6">
        <w:rPr>
          <w:rFonts w:ascii="Arial Narrow" w:hAnsi="Arial Narrow" w:cstheme="minorHAnsi"/>
        </w:rPr>
        <w:t xml:space="preserve"> ou componentes constituintes da estrutura física da escola </w:t>
      </w:r>
      <w:r w:rsidR="00A35C43" w:rsidRPr="004D39D6">
        <w:rPr>
          <w:rFonts w:ascii="Arial Narrow" w:hAnsi="Arial Narrow" w:cstheme="minorHAnsi"/>
        </w:rPr>
        <w:t>será</w:t>
      </w:r>
      <w:r w:rsidR="009239A0" w:rsidRPr="004D39D6">
        <w:rPr>
          <w:rFonts w:ascii="Arial Narrow" w:hAnsi="Arial Narrow" w:cstheme="minorHAnsi"/>
        </w:rPr>
        <w:t xml:space="preserve"> </w:t>
      </w:r>
      <w:r w:rsidR="00A35C43" w:rsidRPr="004D39D6">
        <w:rPr>
          <w:rFonts w:ascii="Arial Narrow" w:hAnsi="Arial Narrow" w:cstheme="minorHAnsi"/>
        </w:rPr>
        <w:t>removido</w:t>
      </w:r>
      <w:r w:rsidR="009239A0" w:rsidRPr="004D39D6">
        <w:rPr>
          <w:rFonts w:ascii="Arial Narrow" w:hAnsi="Arial Narrow" w:cstheme="minorHAnsi"/>
        </w:rPr>
        <w:t xml:space="preserve"> para ser</w:t>
      </w:r>
      <w:r w:rsidRPr="004D39D6">
        <w:rPr>
          <w:rFonts w:ascii="Arial Narrow" w:hAnsi="Arial Narrow" w:cstheme="minorHAnsi"/>
        </w:rPr>
        <w:t>em</w:t>
      </w:r>
      <w:r w:rsidR="009239A0" w:rsidRPr="004D39D6">
        <w:rPr>
          <w:rFonts w:ascii="Arial Narrow" w:hAnsi="Arial Narrow" w:cstheme="minorHAnsi"/>
        </w:rPr>
        <w:t xml:space="preserve"> </w:t>
      </w:r>
      <w:r w:rsidR="001E083C" w:rsidRPr="004D39D6">
        <w:rPr>
          <w:rFonts w:ascii="Arial Narrow" w:hAnsi="Arial Narrow" w:cstheme="minorHAnsi"/>
        </w:rPr>
        <w:t>substituídos e</w:t>
      </w:r>
      <w:r w:rsidRPr="004D39D6">
        <w:rPr>
          <w:rFonts w:ascii="Arial Narrow" w:hAnsi="Arial Narrow" w:cstheme="minorHAnsi"/>
        </w:rPr>
        <w:t xml:space="preserve"> assim atender a</w:t>
      </w:r>
      <w:r w:rsidR="001E083C" w:rsidRPr="004D39D6">
        <w:rPr>
          <w:rFonts w:ascii="Arial Narrow" w:hAnsi="Arial Narrow" w:cstheme="minorHAnsi"/>
        </w:rPr>
        <w:t>s</w:t>
      </w:r>
      <w:r w:rsidRPr="004D39D6">
        <w:rPr>
          <w:rFonts w:ascii="Arial Narrow" w:hAnsi="Arial Narrow" w:cstheme="minorHAnsi"/>
        </w:rPr>
        <w:t xml:space="preserve"> necessidade</w:t>
      </w:r>
      <w:r w:rsidR="001E083C" w:rsidRPr="004D39D6">
        <w:rPr>
          <w:rFonts w:ascii="Arial Narrow" w:hAnsi="Arial Narrow" w:cstheme="minorHAnsi"/>
        </w:rPr>
        <w:t>s</w:t>
      </w:r>
      <w:r w:rsidRPr="004D39D6">
        <w:rPr>
          <w:rFonts w:ascii="Arial Narrow" w:hAnsi="Arial Narrow" w:cstheme="minorHAnsi"/>
        </w:rPr>
        <w:t xml:space="preserve"> do</w:t>
      </w:r>
      <w:r w:rsidR="00745D84" w:rsidRPr="004D39D6">
        <w:rPr>
          <w:rFonts w:ascii="Arial Narrow" w:hAnsi="Arial Narrow" w:cstheme="minorHAnsi"/>
        </w:rPr>
        <w:t xml:space="preserve"> usuário</w:t>
      </w:r>
      <w:r w:rsidR="0085175C" w:rsidRPr="004D39D6">
        <w:rPr>
          <w:rFonts w:ascii="Arial Narrow" w:hAnsi="Arial Narrow" w:cstheme="minorHAnsi"/>
        </w:rPr>
        <w:t>, tais como</w:t>
      </w:r>
      <w:r w:rsidR="00DB6003" w:rsidRPr="004D39D6">
        <w:rPr>
          <w:rFonts w:ascii="Arial Narrow" w:hAnsi="Arial Narrow" w:cstheme="minorHAnsi"/>
        </w:rPr>
        <w:t xml:space="preserve">: </w:t>
      </w:r>
    </w:p>
    <w:p w:rsidR="00DF3D49" w:rsidRPr="004D39D6" w:rsidRDefault="00DF3D49" w:rsidP="004D39D6">
      <w:pPr>
        <w:pStyle w:val="PargrafodaLista"/>
        <w:spacing w:line="360" w:lineRule="auto"/>
        <w:ind w:left="0" w:firstLine="284"/>
        <w:jc w:val="both"/>
        <w:rPr>
          <w:rFonts w:ascii="Arial Narrow" w:hAnsi="Arial Narrow" w:cstheme="minorHAnsi"/>
        </w:rPr>
      </w:pPr>
      <w:r w:rsidRPr="004D39D6">
        <w:rPr>
          <w:rFonts w:ascii="Arial Narrow" w:hAnsi="Arial Narrow" w:cstheme="minorHAnsi"/>
        </w:rPr>
        <w:t>•</w:t>
      </w:r>
      <w:r w:rsidR="00F47CF8" w:rsidRPr="004D39D6">
        <w:rPr>
          <w:rFonts w:ascii="Arial Narrow" w:hAnsi="Arial Narrow" w:cstheme="minorHAnsi"/>
        </w:rPr>
        <w:t xml:space="preserve"> Substituição de duas janelas</w:t>
      </w:r>
      <w:r w:rsidRPr="004D39D6">
        <w:rPr>
          <w:rFonts w:ascii="Arial Narrow" w:hAnsi="Arial Narrow" w:cstheme="minorHAnsi"/>
        </w:rPr>
        <w:t>;</w:t>
      </w:r>
    </w:p>
    <w:p w:rsidR="00F47CF8" w:rsidRPr="004D39D6" w:rsidRDefault="00F47CF8" w:rsidP="004D39D6">
      <w:pPr>
        <w:pStyle w:val="PargrafodaLista"/>
        <w:spacing w:line="360" w:lineRule="auto"/>
        <w:ind w:left="0" w:firstLine="284"/>
        <w:jc w:val="both"/>
        <w:rPr>
          <w:rFonts w:ascii="Arial Narrow" w:hAnsi="Arial Narrow" w:cstheme="minorHAnsi"/>
        </w:rPr>
      </w:pPr>
      <w:r w:rsidRPr="004D39D6">
        <w:rPr>
          <w:rFonts w:ascii="Arial Narrow" w:hAnsi="Arial Narrow" w:cstheme="minorHAnsi"/>
        </w:rPr>
        <w:t>• Substituição de duas portas de madeira;</w:t>
      </w:r>
    </w:p>
    <w:p w:rsidR="00DF3D49" w:rsidRPr="004D39D6" w:rsidRDefault="00DF3D49" w:rsidP="004D39D6">
      <w:pPr>
        <w:pStyle w:val="PargrafodaLista"/>
        <w:spacing w:line="360" w:lineRule="auto"/>
        <w:ind w:left="0" w:firstLine="284"/>
        <w:jc w:val="both"/>
        <w:rPr>
          <w:rFonts w:ascii="Arial Narrow" w:hAnsi="Arial Narrow" w:cstheme="minorHAnsi"/>
        </w:rPr>
      </w:pPr>
      <w:r w:rsidRPr="004D39D6">
        <w:rPr>
          <w:rFonts w:ascii="Arial Narrow" w:hAnsi="Arial Narrow" w:cstheme="minorHAnsi"/>
        </w:rPr>
        <w:t>• Substituição de uma das fechaduras nas portas das salas;</w:t>
      </w:r>
    </w:p>
    <w:p w:rsidR="00F47CF8" w:rsidRPr="004D39D6" w:rsidRDefault="00F47CF8" w:rsidP="004D39D6">
      <w:pPr>
        <w:pStyle w:val="PargrafodaLista"/>
        <w:spacing w:line="360" w:lineRule="auto"/>
        <w:ind w:left="0" w:firstLine="284"/>
        <w:jc w:val="both"/>
        <w:rPr>
          <w:rFonts w:ascii="Arial Narrow" w:hAnsi="Arial Narrow" w:cstheme="minorHAnsi"/>
        </w:rPr>
      </w:pPr>
      <w:r w:rsidRPr="004D39D6">
        <w:rPr>
          <w:rFonts w:ascii="Arial Narrow" w:hAnsi="Arial Narrow" w:cstheme="minorHAnsi"/>
        </w:rPr>
        <w:t>• Retirada de vidros onde for preciso;</w:t>
      </w:r>
    </w:p>
    <w:p w:rsidR="002F428B" w:rsidRPr="004D39D6" w:rsidRDefault="00971330"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t>Destacas-se nesta etapa de demolições dos itens acima citados que todos os resíduos deverão ser removidos do local da obra e destinados em local apropriado.</w:t>
      </w:r>
    </w:p>
    <w:p w:rsidR="004260CD" w:rsidRPr="004D39D6" w:rsidRDefault="004260CD" w:rsidP="004D39D6">
      <w:pPr>
        <w:pStyle w:val="PargrafodaLista"/>
        <w:spacing w:line="360" w:lineRule="auto"/>
        <w:ind w:left="0" w:firstLine="709"/>
        <w:jc w:val="both"/>
        <w:rPr>
          <w:rFonts w:ascii="Arial Narrow" w:hAnsi="Arial Narrow" w:cstheme="minorHAnsi"/>
        </w:rPr>
      </w:pPr>
    </w:p>
    <w:p w:rsidR="00A54407" w:rsidRPr="004D39D6" w:rsidRDefault="00A54407" w:rsidP="004D39D6">
      <w:pPr>
        <w:pStyle w:val="PargrafodaLista"/>
        <w:spacing w:line="360" w:lineRule="auto"/>
        <w:ind w:left="0" w:firstLine="284"/>
        <w:jc w:val="both"/>
        <w:rPr>
          <w:rFonts w:ascii="Arial Narrow" w:hAnsi="Arial Narrow" w:cstheme="minorHAnsi"/>
          <w:b/>
        </w:rPr>
      </w:pPr>
    </w:p>
    <w:p w:rsidR="00E127D5" w:rsidRPr="004D39D6" w:rsidRDefault="00A54407" w:rsidP="004D39D6">
      <w:pPr>
        <w:pStyle w:val="PargrafodaLista"/>
        <w:spacing w:line="360" w:lineRule="auto"/>
        <w:ind w:left="0" w:firstLine="284"/>
        <w:jc w:val="both"/>
        <w:rPr>
          <w:rFonts w:ascii="Arial Narrow" w:hAnsi="Arial Narrow" w:cstheme="minorHAnsi"/>
          <w:b/>
        </w:rPr>
      </w:pPr>
      <w:r w:rsidRPr="004D39D6">
        <w:rPr>
          <w:rFonts w:ascii="Arial Narrow" w:hAnsi="Arial Narrow" w:cstheme="minorHAnsi"/>
          <w:b/>
        </w:rPr>
        <w:t>3.</w:t>
      </w:r>
      <w:r w:rsidR="002A1D67" w:rsidRPr="004D39D6">
        <w:rPr>
          <w:rFonts w:ascii="Arial Narrow" w:hAnsi="Arial Narrow" w:cstheme="minorHAnsi"/>
          <w:b/>
        </w:rPr>
        <w:t>2</w:t>
      </w:r>
      <w:r w:rsidRPr="004D39D6">
        <w:rPr>
          <w:rFonts w:ascii="Arial Narrow" w:hAnsi="Arial Narrow" w:cstheme="minorHAnsi"/>
          <w:b/>
        </w:rPr>
        <w:t>. MURO</w:t>
      </w:r>
    </w:p>
    <w:p w:rsidR="00A54407" w:rsidRPr="004D39D6" w:rsidRDefault="00A54407" w:rsidP="004D39D6">
      <w:pPr>
        <w:pStyle w:val="PargrafodaLista"/>
        <w:spacing w:line="360" w:lineRule="auto"/>
        <w:ind w:left="0" w:firstLine="284"/>
        <w:jc w:val="both"/>
        <w:rPr>
          <w:rFonts w:ascii="Arial Narrow" w:hAnsi="Arial Narrow" w:cstheme="minorHAnsi"/>
          <w:b/>
        </w:rPr>
      </w:pPr>
      <w:r w:rsidRPr="004D39D6">
        <w:rPr>
          <w:rFonts w:ascii="Arial Narrow" w:hAnsi="Arial Narrow" w:cstheme="minorHAnsi"/>
        </w:rPr>
        <w:t xml:space="preserve">Na lateral do muro será </w:t>
      </w:r>
      <w:proofErr w:type="spellStart"/>
      <w:r w:rsidRPr="004D39D6">
        <w:rPr>
          <w:rFonts w:ascii="Arial Narrow" w:hAnsi="Arial Narrow" w:cstheme="minorHAnsi"/>
        </w:rPr>
        <w:t>chapiscado</w:t>
      </w:r>
      <w:proofErr w:type="spellEnd"/>
      <w:r w:rsidRPr="004D39D6">
        <w:rPr>
          <w:rFonts w:ascii="Arial Narrow" w:hAnsi="Arial Narrow" w:cstheme="minorHAnsi"/>
        </w:rPr>
        <w:t xml:space="preserve"> e passado reboco paulista, alem disso será aplicado fundo selador acrílico e cal.</w:t>
      </w:r>
    </w:p>
    <w:p w:rsidR="00A54407" w:rsidRPr="004D39D6" w:rsidRDefault="00A54407"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lastRenderedPageBreak/>
        <w:t>Na fachada da escola será lixado todo o perímetro, passado um fundo selador acrílico, pintado com tinta acrílica sendo que da base a um 1,20m terá um barrado cinza platina, as duas faixas da logomarca da prefeitura e o nome da EMEB em preto.</w:t>
      </w:r>
    </w:p>
    <w:p w:rsidR="00A54407" w:rsidRPr="004D39D6" w:rsidRDefault="00A54407" w:rsidP="004D39D6">
      <w:pPr>
        <w:pStyle w:val="PargrafodaLista"/>
        <w:spacing w:line="360" w:lineRule="auto"/>
        <w:ind w:left="0" w:firstLine="284"/>
        <w:jc w:val="both"/>
        <w:rPr>
          <w:rFonts w:ascii="Arial Narrow" w:hAnsi="Arial Narrow" w:cstheme="minorHAnsi"/>
          <w:b/>
        </w:rPr>
      </w:pPr>
    </w:p>
    <w:p w:rsidR="00E72143" w:rsidRPr="004D39D6" w:rsidRDefault="00106CB0" w:rsidP="004D39D6">
      <w:pPr>
        <w:pStyle w:val="PargrafodaLista"/>
        <w:spacing w:line="360" w:lineRule="auto"/>
        <w:ind w:left="0" w:firstLine="284"/>
        <w:jc w:val="both"/>
        <w:rPr>
          <w:rFonts w:ascii="Arial Narrow" w:hAnsi="Arial Narrow" w:cstheme="minorHAnsi"/>
          <w:b/>
        </w:rPr>
      </w:pPr>
      <w:r w:rsidRPr="004D39D6">
        <w:rPr>
          <w:rFonts w:ascii="Arial Narrow" w:hAnsi="Arial Narrow" w:cstheme="minorHAnsi"/>
          <w:b/>
        </w:rPr>
        <w:t>3.</w:t>
      </w:r>
      <w:r w:rsidR="00FA70BC" w:rsidRPr="004D39D6">
        <w:rPr>
          <w:rFonts w:ascii="Arial Narrow" w:hAnsi="Arial Narrow" w:cstheme="minorHAnsi"/>
          <w:b/>
        </w:rPr>
        <w:t>3</w:t>
      </w:r>
      <w:r w:rsidR="00E72143" w:rsidRPr="004D39D6">
        <w:rPr>
          <w:rFonts w:ascii="Arial Narrow" w:hAnsi="Arial Narrow" w:cstheme="minorHAnsi"/>
          <w:b/>
        </w:rPr>
        <w:t>. ESQUADRIAS</w:t>
      </w:r>
    </w:p>
    <w:p w:rsidR="00E72143" w:rsidRPr="004D39D6" w:rsidRDefault="004260CD" w:rsidP="004D39D6">
      <w:pPr>
        <w:pStyle w:val="PargrafodaLista"/>
        <w:spacing w:line="360" w:lineRule="auto"/>
        <w:ind w:left="0" w:firstLine="709"/>
        <w:jc w:val="both"/>
        <w:rPr>
          <w:rFonts w:ascii="Arial Narrow" w:hAnsi="Arial Narrow" w:cstheme="minorHAnsi"/>
        </w:rPr>
      </w:pPr>
      <w:r w:rsidRPr="004D39D6">
        <w:rPr>
          <w:rFonts w:ascii="Arial Narrow" w:hAnsi="Arial Narrow" w:cstheme="minorHAnsi"/>
        </w:rPr>
        <w:t>T</w:t>
      </w:r>
      <w:r w:rsidR="00FA70BC" w:rsidRPr="004D39D6">
        <w:rPr>
          <w:rFonts w:ascii="Arial Narrow" w:hAnsi="Arial Narrow" w:cstheme="minorHAnsi"/>
        </w:rPr>
        <w:t>odas as esquadrias serão lixadas e pintadas com tinta esmalte de alto brilho</w:t>
      </w:r>
      <w:r w:rsidR="00515A4D" w:rsidRPr="004D39D6">
        <w:rPr>
          <w:rFonts w:ascii="Arial Narrow" w:hAnsi="Arial Narrow" w:cstheme="minorHAnsi"/>
        </w:rPr>
        <w:t xml:space="preserve"> na cor cinza platina</w:t>
      </w:r>
      <w:r w:rsidR="00F47CF8" w:rsidRPr="004D39D6">
        <w:rPr>
          <w:rFonts w:ascii="Arial Narrow" w:hAnsi="Arial Narrow" w:cstheme="minorHAnsi"/>
        </w:rPr>
        <w:t>, sendo que duas portas de madeira serão removidas e substituídas por portas de alumínio e ainda duas janelas serão trocadas porem manterá o mesmo material</w:t>
      </w:r>
      <w:r w:rsidRPr="004D39D6">
        <w:rPr>
          <w:rFonts w:ascii="Arial Narrow" w:hAnsi="Arial Narrow" w:cstheme="minorHAnsi"/>
        </w:rPr>
        <w:t>.</w:t>
      </w:r>
    </w:p>
    <w:p w:rsidR="00E72143" w:rsidRPr="004D39D6" w:rsidRDefault="00937D2D" w:rsidP="004D39D6">
      <w:pPr>
        <w:spacing w:line="360" w:lineRule="auto"/>
        <w:ind w:firstLine="284"/>
        <w:jc w:val="both"/>
        <w:rPr>
          <w:rFonts w:ascii="Arial Narrow" w:hAnsi="Arial Narrow" w:cstheme="minorHAnsi"/>
          <w:b/>
        </w:rPr>
      </w:pPr>
      <w:r w:rsidRPr="004D39D6">
        <w:rPr>
          <w:rFonts w:ascii="Arial Narrow" w:hAnsi="Arial Narrow" w:cstheme="minorHAnsi"/>
          <w:b/>
        </w:rPr>
        <w:t>3.</w:t>
      </w:r>
      <w:r w:rsidR="00FA70BC" w:rsidRPr="004D39D6">
        <w:rPr>
          <w:rFonts w:ascii="Arial Narrow" w:hAnsi="Arial Narrow" w:cstheme="minorHAnsi"/>
          <w:b/>
        </w:rPr>
        <w:t>4</w:t>
      </w:r>
      <w:r w:rsidR="00E72143" w:rsidRPr="004D39D6">
        <w:rPr>
          <w:rFonts w:ascii="Arial Narrow" w:hAnsi="Arial Narrow" w:cstheme="minorHAnsi"/>
          <w:b/>
        </w:rPr>
        <w:t xml:space="preserve">. </w:t>
      </w:r>
      <w:r w:rsidRPr="004D39D6">
        <w:rPr>
          <w:rFonts w:ascii="Arial Narrow" w:hAnsi="Arial Narrow" w:cstheme="minorHAnsi"/>
          <w:b/>
        </w:rPr>
        <w:t xml:space="preserve"> </w:t>
      </w:r>
      <w:r w:rsidR="00FA70BC" w:rsidRPr="004D39D6">
        <w:rPr>
          <w:rFonts w:ascii="Arial Narrow" w:hAnsi="Arial Narrow" w:cstheme="minorHAnsi"/>
          <w:b/>
        </w:rPr>
        <w:t xml:space="preserve">PISO INTERNO, EXTERNO E </w:t>
      </w:r>
      <w:proofErr w:type="gramStart"/>
      <w:r w:rsidR="00FA70BC" w:rsidRPr="004D39D6">
        <w:rPr>
          <w:rFonts w:ascii="Arial Narrow" w:hAnsi="Arial Narrow" w:cstheme="minorHAnsi"/>
          <w:b/>
        </w:rPr>
        <w:t>CALÇAMENTOS</w:t>
      </w:r>
      <w:proofErr w:type="gramEnd"/>
    </w:p>
    <w:p w:rsidR="00FC1D7B" w:rsidRPr="004D39D6" w:rsidRDefault="000A24B2" w:rsidP="004D39D6">
      <w:pPr>
        <w:spacing w:line="360" w:lineRule="auto"/>
        <w:ind w:firstLine="709"/>
        <w:jc w:val="both"/>
        <w:rPr>
          <w:rFonts w:ascii="Arial Narrow" w:hAnsi="Arial Narrow" w:cstheme="minorHAnsi"/>
        </w:rPr>
      </w:pPr>
      <w:r w:rsidRPr="004D39D6">
        <w:rPr>
          <w:rFonts w:ascii="Arial Narrow" w:hAnsi="Arial Narrow" w:cstheme="minorHAnsi"/>
        </w:rPr>
        <w:t xml:space="preserve">Na </w:t>
      </w:r>
      <w:r w:rsidR="004260CD" w:rsidRPr="004D39D6">
        <w:rPr>
          <w:rFonts w:ascii="Arial Narrow" w:hAnsi="Arial Narrow" w:cstheme="minorHAnsi"/>
        </w:rPr>
        <w:t xml:space="preserve">unidade </w:t>
      </w:r>
      <w:r w:rsidRPr="004D39D6">
        <w:rPr>
          <w:rFonts w:ascii="Arial Narrow" w:hAnsi="Arial Narrow" w:cstheme="minorHAnsi"/>
        </w:rPr>
        <w:t>escola</w:t>
      </w:r>
      <w:r w:rsidR="004260CD" w:rsidRPr="004D39D6">
        <w:rPr>
          <w:rFonts w:ascii="Arial Narrow" w:hAnsi="Arial Narrow" w:cstheme="minorHAnsi"/>
        </w:rPr>
        <w:t xml:space="preserve">r </w:t>
      </w:r>
      <w:r w:rsidR="00231CC0" w:rsidRPr="004D39D6">
        <w:rPr>
          <w:rFonts w:ascii="Arial Narrow" w:hAnsi="Arial Narrow" w:cstheme="minorHAnsi"/>
        </w:rPr>
        <w:t>vão ser</w:t>
      </w:r>
      <w:r w:rsidR="004260CD" w:rsidRPr="004D39D6">
        <w:rPr>
          <w:rFonts w:ascii="Arial Narrow" w:hAnsi="Arial Narrow" w:cstheme="minorHAnsi"/>
        </w:rPr>
        <w:t xml:space="preserve"> </w:t>
      </w:r>
      <w:r w:rsidR="00A534D4" w:rsidRPr="004D39D6">
        <w:rPr>
          <w:rFonts w:ascii="Arial Narrow" w:hAnsi="Arial Narrow" w:cstheme="minorHAnsi"/>
        </w:rPr>
        <w:t>regularizados</w:t>
      </w:r>
      <w:r w:rsidR="00FC1D7B" w:rsidRPr="004D39D6">
        <w:rPr>
          <w:rFonts w:ascii="Arial Narrow" w:hAnsi="Arial Narrow" w:cstheme="minorHAnsi"/>
        </w:rPr>
        <w:t xml:space="preserve"> 40% do piso, a unidade escolar</w:t>
      </w:r>
      <w:r w:rsidR="00231CC0" w:rsidRPr="004D39D6">
        <w:rPr>
          <w:rFonts w:ascii="Arial Narrow" w:hAnsi="Arial Narrow" w:cstheme="minorHAnsi"/>
        </w:rPr>
        <w:t xml:space="preserve"> esta com problemas de assoreamento em todo o perímetro</w:t>
      </w:r>
      <w:r w:rsidR="004260CD" w:rsidRPr="004D39D6">
        <w:rPr>
          <w:rFonts w:ascii="Arial Narrow" w:hAnsi="Arial Narrow" w:cstheme="minorHAnsi"/>
        </w:rPr>
        <w:t>, portanto</w:t>
      </w:r>
      <w:r w:rsidR="00FC1D7B" w:rsidRPr="004D39D6">
        <w:rPr>
          <w:rFonts w:ascii="Arial Narrow" w:hAnsi="Arial Narrow" w:cstheme="minorHAnsi"/>
        </w:rPr>
        <w:t xml:space="preserve"> </w:t>
      </w:r>
      <w:r w:rsidR="00231CC0" w:rsidRPr="004D39D6">
        <w:rPr>
          <w:rFonts w:ascii="Arial Narrow" w:hAnsi="Arial Narrow" w:cstheme="minorHAnsi"/>
        </w:rPr>
        <w:t>colocara aterro nas fissuras e fechara com concreto</w:t>
      </w:r>
      <w:r w:rsidR="00FC1D7B" w:rsidRPr="004D39D6">
        <w:rPr>
          <w:rFonts w:ascii="Arial Narrow" w:hAnsi="Arial Narrow" w:cstheme="minorHAnsi"/>
        </w:rPr>
        <w:t>.</w:t>
      </w:r>
    </w:p>
    <w:p w:rsidR="00E72143" w:rsidRPr="004D39D6" w:rsidRDefault="00FC1D7B" w:rsidP="004D39D6">
      <w:pPr>
        <w:spacing w:line="360" w:lineRule="auto"/>
        <w:ind w:firstLine="709"/>
        <w:jc w:val="both"/>
        <w:rPr>
          <w:rFonts w:ascii="Arial Narrow" w:hAnsi="Arial Narrow" w:cstheme="minorHAnsi"/>
          <w:color w:val="000000" w:themeColor="text1"/>
        </w:rPr>
      </w:pPr>
      <w:r w:rsidRPr="004D39D6">
        <w:rPr>
          <w:rFonts w:ascii="Arial Narrow" w:hAnsi="Arial Narrow" w:cstheme="minorHAnsi"/>
        </w:rPr>
        <w:t>Onde o piso for de concreto queimado será lixado, pintado, polido e passado resina, mantendo a cor atual do local.</w:t>
      </w:r>
      <w:r w:rsidR="006F0B45" w:rsidRPr="004D39D6">
        <w:rPr>
          <w:rFonts w:ascii="Arial Narrow" w:hAnsi="Arial Narrow" w:cstheme="minorHAnsi"/>
          <w:color w:val="000000" w:themeColor="text1"/>
        </w:rPr>
        <w:t xml:space="preserve"> </w:t>
      </w:r>
    </w:p>
    <w:p w:rsidR="00515A4D" w:rsidRPr="004D39D6" w:rsidRDefault="00515A4D" w:rsidP="004D39D6">
      <w:pPr>
        <w:spacing w:line="360" w:lineRule="auto"/>
        <w:ind w:firstLine="709"/>
        <w:jc w:val="both"/>
        <w:rPr>
          <w:rFonts w:ascii="Arial Narrow" w:hAnsi="Arial Narrow" w:cstheme="minorHAnsi"/>
          <w:color w:val="000000" w:themeColor="text1"/>
        </w:rPr>
      </w:pPr>
      <w:r w:rsidRPr="004D39D6">
        <w:rPr>
          <w:rFonts w:ascii="Arial Narrow" w:hAnsi="Arial Narrow" w:cstheme="minorHAnsi"/>
          <w:color w:val="000000" w:themeColor="text1"/>
        </w:rPr>
        <w:t>Na calçada da fachada será pintado com tinta acrílica para piso sendo que a cor será cinza chumbo.</w:t>
      </w:r>
    </w:p>
    <w:p w:rsidR="003A5DDB" w:rsidRPr="004D39D6" w:rsidRDefault="00130F6C" w:rsidP="004D39D6">
      <w:pPr>
        <w:spacing w:line="360" w:lineRule="auto"/>
        <w:ind w:firstLine="284"/>
        <w:jc w:val="both"/>
        <w:rPr>
          <w:rFonts w:ascii="Arial Narrow" w:hAnsi="Arial Narrow" w:cstheme="minorHAnsi"/>
          <w:b/>
        </w:rPr>
      </w:pPr>
      <w:r w:rsidRPr="004D39D6">
        <w:rPr>
          <w:rFonts w:ascii="Arial Narrow" w:hAnsi="Arial Narrow" w:cstheme="minorHAnsi"/>
          <w:b/>
        </w:rPr>
        <w:t>3.</w:t>
      </w:r>
      <w:r w:rsidR="002A1D67" w:rsidRPr="004D39D6">
        <w:rPr>
          <w:rFonts w:ascii="Arial Narrow" w:hAnsi="Arial Narrow" w:cstheme="minorHAnsi"/>
          <w:b/>
        </w:rPr>
        <w:t>5</w:t>
      </w:r>
      <w:r w:rsidR="00071117" w:rsidRPr="004D39D6">
        <w:rPr>
          <w:rFonts w:ascii="Arial Narrow" w:hAnsi="Arial Narrow" w:cstheme="minorHAnsi"/>
          <w:b/>
        </w:rPr>
        <w:t>.</w:t>
      </w:r>
      <w:r w:rsidRPr="004D39D6">
        <w:rPr>
          <w:rFonts w:ascii="Arial Narrow" w:hAnsi="Arial Narrow" w:cstheme="minorHAnsi"/>
          <w:b/>
        </w:rPr>
        <w:t xml:space="preserve"> </w:t>
      </w:r>
      <w:r w:rsidR="003A5DDB" w:rsidRPr="004D39D6">
        <w:rPr>
          <w:rFonts w:ascii="Arial Narrow" w:hAnsi="Arial Narrow" w:cstheme="minorHAnsi"/>
          <w:b/>
        </w:rPr>
        <w:t>PINTURA</w:t>
      </w:r>
    </w:p>
    <w:p w:rsidR="00A32352" w:rsidRPr="004D39D6" w:rsidRDefault="00A32352" w:rsidP="004D39D6">
      <w:pPr>
        <w:spacing w:line="360" w:lineRule="auto"/>
        <w:ind w:firstLine="709"/>
        <w:jc w:val="both"/>
        <w:rPr>
          <w:rFonts w:ascii="Arial Narrow" w:hAnsi="Arial Narrow" w:cstheme="minorHAnsi"/>
        </w:rPr>
      </w:pPr>
      <w:r w:rsidRPr="004D39D6">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4D39D6">
        <w:rPr>
          <w:rFonts w:ascii="Arial Narrow" w:hAnsi="Arial Narrow" w:cstheme="minorHAnsi"/>
        </w:rPr>
        <w:t>lixamento</w:t>
      </w:r>
      <w:proofErr w:type="spellEnd"/>
      <w:r w:rsidRPr="004D39D6">
        <w:rPr>
          <w:rFonts w:ascii="Arial Narrow" w:hAnsi="Arial Narrow" w:cstheme="minorHAnsi"/>
        </w:rPr>
        <w:t>, pintura, selador e limpeza das superfícies, permitindo assim pintura de qualidade.</w:t>
      </w:r>
    </w:p>
    <w:p w:rsidR="00A32352" w:rsidRPr="004D39D6" w:rsidRDefault="00A32352" w:rsidP="004D39D6">
      <w:pPr>
        <w:spacing w:line="360" w:lineRule="auto"/>
        <w:ind w:firstLine="709"/>
        <w:jc w:val="both"/>
        <w:rPr>
          <w:rFonts w:ascii="Arial Narrow" w:hAnsi="Arial Narrow" w:cstheme="minorHAnsi"/>
        </w:rPr>
      </w:pPr>
      <w:r w:rsidRPr="004D39D6">
        <w:rPr>
          <w:rFonts w:ascii="Arial Narrow" w:hAnsi="Arial Narrow" w:cstheme="minorHAnsi"/>
        </w:rPr>
        <w:t xml:space="preserve">Para as paredes internas das salas - </w:t>
      </w:r>
      <w:proofErr w:type="gramStart"/>
      <w:r w:rsidRPr="004D39D6">
        <w:rPr>
          <w:rFonts w:ascii="Arial Narrow" w:hAnsi="Arial Narrow" w:cstheme="minorHAnsi"/>
        </w:rPr>
        <w:t>pintura na cor BRANCO</w:t>
      </w:r>
      <w:proofErr w:type="gramEnd"/>
      <w:r w:rsidRPr="004D39D6">
        <w:rPr>
          <w:rFonts w:ascii="Arial Narrow" w:hAnsi="Arial Narrow" w:cstheme="minorHAnsi"/>
        </w:rPr>
        <w:t xml:space="preserve"> GELO com tinta látex acrílica 1,2 metros acima do piso até o teto. Em duas demãos.</w:t>
      </w:r>
    </w:p>
    <w:p w:rsidR="00A32352" w:rsidRPr="004D39D6" w:rsidRDefault="00A32352" w:rsidP="004D39D6">
      <w:pPr>
        <w:spacing w:line="360" w:lineRule="auto"/>
        <w:ind w:firstLine="709"/>
        <w:jc w:val="both"/>
        <w:rPr>
          <w:rFonts w:ascii="Arial Narrow" w:hAnsi="Arial Narrow" w:cstheme="minorHAnsi"/>
        </w:rPr>
      </w:pPr>
      <w:r w:rsidRPr="004D39D6">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A32352" w:rsidRPr="004D39D6" w:rsidRDefault="00A32352" w:rsidP="004D39D6">
      <w:pPr>
        <w:spacing w:line="360" w:lineRule="auto"/>
        <w:ind w:firstLine="709"/>
        <w:jc w:val="both"/>
        <w:rPr>
          <w:rFonts w:ascii="Arial Narrow" w:hAnsi="Arial Narrow" w:cstheme="minorHAnsi"/>
        </w:rPr>
      </w:pPr>
      <w:r w:rsidRPr="004D39D6">
        <w:rPr>
          <w:rFonts w:ascii="Arial Narrow" w:hAnsi="Arial Narrow" w:cstheme="minorHAnsi"/>
        </w:rPr>
        <w:t xml:space="preserve">Nos muros – laterais e fundos nas duas faces, aplicação de caiação na </w:t>
      </w:r>
      <w:proofErr w:type="gramStart"/>
      <w:r w:rsidRPr="004D39D6">
        <w:rPr>
          <w:rFonts w:ascii="Arial Narrow" w:hAnsi="Arial Narrow" w:cstheme="minorHAnsi"/>
        </w:rPr>
        <w:t>cor BRANCO</w:t>
      </w:r>
      <w:proofErr w:type="gramEnd"/>
      <w:r w:rsidRPr="004D39D6">
        <w:rPr>
          <w:rFonts w:ascii="Arial Narrow" w:hAnsi="Arial Narrow" w:cstheme="minorHAnsi"/>
        </w:rPr>
        <w:t>, e na fachada na face externa pintura com barrado, faixas e logo.</w:t>
      </w:r>
    </w:p>
    <w:p w:rsidR="00A32352" w:rsidRPr="004D39D6" w:rsidRDefault="00A32352" w:rsidP="004D39D6">
      <w:pPr>
        <w:spacing w:line="360" w:lineRule="auto"/>
        <w:jc w:val="both"/>
        <w:rPr>
          <w:rFonts w:ascii="Arial Narrow" w:hAnsi="Arial Narrow" w:cstheme="minorHAnsi"/>
        </w:rPr>
      </w:pPr>
      <w:r w:rsidRPr="004D39D6">
        <w:rPr>
          <w:rFonts w:ascii="Arial Narrow" w:hAnsi="Arial Narrow" w:cstheme="minorHAnsi"/>
        </w:rPr>
        <w:t xml:space="preserve">            Nas esquadrias – Todas as esquadrias, gradis, estruturas metálicas, corrimãos, tampas metálicas que serão contempladas neste item, deverão receber </w:t>
      </w:r>
      <w:proofErr w:type="spellStart"/>
      <w:r w:rsidRPr="004D39D6">
        <w:rPr>
          <w:rFonts w:ascii="Arial Narrow" w:hAnsi="Arial Narrow" w:cstheme="minorHAnsi"/>
        </w:rPr>
        <w:t>lixamento</w:t>
      </w:r>
      <w:proofErr w:type="spellEnd"/>
      <w:r w:rsidRPr="004D39D6">
        <w:rPr>
          <w:rFonts w:ascii="Arial Narrow" w:hAnsi="Arial Narrow" w:cstheme="minorHAnsi"/>
        </w:rPr>
        <w:t xml:space="preserve">, limpeza, e preparo com fita adesiva apropriada para preservar dobradiças, trincos, maçanetas, vidros e demais componentes que devam ser protegidos, para então serem recobertos com Esmalte Sintético na cor CINZA PLATINA, aplicado com uso de compressor e pistola para pintura.  </w:t>
      </w:r>
    </w:p>
    <w:p w:rsidR="00A32352" w:rsidRPr="004D39D6" w:rsidRDefault="00A32352" w:rsidP="004D39D6">
      <w:pPr>
        <w:spacing w:line="360" w:lineRule="auto"/>
        <w:jc w:val="both"/>
        <w:rPr>
          <w:rFonts w:ascii="Arial Narrow" w:hAnsi="Arial Narrow" w:cstheme="minorHAnsi"/>
        </w:rPr>
      </w:pPr>
      <w:r w:rsidRPr="004D39D6">
        <w:rPr>
          <w:rFonts w:ascii="Arial Narrow" w:hAnsi="Arial Narrow" w:cstheme="minorHAnsi"/>
        </w:rPr>
        <w:lastRenderedPageBreak/>
        <w:t xml:space="preserve">Para as esquadrias em madeira, </w:t>
      </w:r>
      <w:proofErr w:type="spellStart"/>
      <w:r w:rsidRPr="004D39D6">
        <w:rPr>
          <w:rFonts w:ascii="Arial Narrow" w:hAnsi="Arial Narrow" w:cstheme="minorHAnsi"/>
        </w:rPr>
        <w:t>lixamento</w:t>
      </w:r>
      <w:proofErr w:type="spellEnd"/>
      <w:r w:rsidRPr="004D39D6">
        <w:rPr>
          <w:rFonts w:ascii="Arial Narrow" w:hAnsi="Arial Narrow" w:cstheme="minorHAnsi"/>
        </w:rPr>
        <w:t xml:space="preserve">, limpeza e pintura com Esmalte acetinado ou </w:t>
      </w:r>
      <w:proofErr w:type="gramStart"/>
      <w:r w:rsidRPr="004D39D6">
        <w:rPr>
          <w:rFonts w:ascii="Arial Narrow" w:hAnsi="Arial Narrow" w:cstheme="minorHAnsi"/>
        </w:rPr>
        <w:t>semi brilho</w:t>
      </w:r>
      <w:proofErr w:type="gramEnd"/>
      <w:r w:rsidRPr="004D39D6">
        <w:rPr>
          <w:rFonts w:ascii="Arial Narrow" w:hAnsi="Arial Narrow" w:cstheme="minorHAnsi"/>
        </w:rPr>
        <w:t xml:space="preserve"> para madeira, brilho, na cor CINZA PLATINA.  </w:t>
      </w:r>
    </w:p>
    <w:p w:rsidR="00A32352" w:rsidRPr="004D39D6" w:rsidRDefault="00A32352" w:rsidP="004D39D6">
      <w:pPr>
        <w:spacing w:line="360" w:lineRule="auto"/>
        <w:ind w:firstLine="709"/>
        <w:jc w:val="both"/>
        <w:rPr>
          <w:rFonts w:ascii="Arial Narrow" w:hAnsi="Arial Narrow" w:cstheme="minorHAnsi"/>
        </w:rPr>
      </w:pPr>
      <w:r w:rsidRPr="004D39D6">
        <w:rPr>
          <w:rFonts w:ascii="Arial Narrow" w:hAnsi="Arial Narrow" w:cstheme="minorHAnsi"/>
        </w:rPr>
        <w:t>Nas calçadas e passeios externos – toda a extensão da desses será preenchida com tinta acrílica cinza chumbo.</w:t>
      </w:r>
    </w:p>
    <w:p w:rsidR="00A32352" w:rsidRPr="004D39D6" w:rsidRDefault="00A32352" w:rsidP="004D39D6">
      <w:pPr>
        <w:spacing w:line="360" w:lineRule="auto"/>
        <w:jc w:val="both"/>
        <w:rPr>
          <w:rFonts w:ascii="Arial Narrow" w:hAnsi="Arial Narrow" w:cstheme="minorHAnsi"/>
        </w:rPr>
      </w:pPr>
      <w:r w:rsidRPr="004D39D6">
        <w:rPr>
          <w:rFonts w:ascii="Arial Narrow" w:hAnsi="Arial Narrow" w:cstheme="minorHAnsi"/>
          <w:b/>
        </w:rPr>
        <w:t xml:space="preserve">          </w:t>
      </w:r>
      <w:r w:rsidRPr="004D39D6">
        <w:rPr>
          <w:rFonts w:ascii="Arial Narrow" w:hAnsi="Arial Narrow" w:cstheme="minorHAnsi"/>
        </w:rPr>
        <w:t xml:space="preserve">Pintura do beiral – toda a extensão do beiral da estrutura da cobertura passara por um processo de </w:t>
      </w:r>
      <w:proofErr w:type="spellStart"/>
      <w:r w:rsidRPr="004D39D6">
        <w:rPr>
          <w:rFonts w:ascii="Arial Narrow" w:hAnsi="Arial Narrow" w:cstheme="minorHAnsi"/>
        </w:rPr>
        <w:t>lixamento</w:t>
      </w:r>
      <w:proofErr w:type="spellEnd"/>
      <w:r w:rsidRPr="004D39D6">
        <w:rPr>
          <w:rFonts w:ascii="Arial Narrow" w:hAnsi="Arial Narrow" w:cstheme="minorHAnsi"/>
        </w:rPr>
        <w:t xml:space="preserve"> e pintura na cor branco neve.</w:t>
      </w:r>
    </w:p>
    <w:p w:rsidR="00074116" w:rsidRPr="004D39D6" w:rsidRDefault="00074116" w:rsidP="004D39D6">
      <w:pPr>
        <w:spacing w:line="360" w:lineRule="auto"/>
        <w:ind w:left="284"/>
        <w:jc w:val="both"/>
        <w:rPr>
          <w:rFonts w:ascii="Arial Narrow" w:hAnsi="Arial Narrow" w:cstheme="minorHAnsi"/>
        </w:rPr>
      </w:pPr>
      <w:r w:rsidRPr="004D39D6">
        <w:rPr>
          <w:rFonts w:ascii="Arial Narrow" w:hAnsi="Arial Narrow" w:cstheme="minorHAnsi"/>
        </w:rPr>
        <w:t xml:space="preserve">Para as reformas que incluem reparo ou fabricação de quadro negro escolar, executar na seguinte sequencia: </w:t>
      </w:r>
      <w:proofErr w:type="spellStart"/>
      <w:r w:rsidRPr="004D39D6">
        <w:rPr>
          <w:rFonts w:ascii="Arial Narrow" w:hAnsi="Arial Narrow" w:cstheme="minorHAnsi"/>
        </w:rPr>
        <w:t>Lixamento</w:t>
      </w:r>
      <w:proofErr w:type="spellEnd"/>
      <w:r w:rsidRPr="004D39D6">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p>
    <w:p w:rsidR="00074116" w:rsidRPr="004D39D6" w:rsidRDefault="00074116" w:rsidP="004D39D6">
      <w:pPr>
        <w:spacing w:line="360" w:lineRule="auto"/>
        <w:jc w:val="both"/>
        <w:rPr>
          <w:rFonts w:ascii="Arial Narrow" w:hAnsi="Arial Narrow" w:cstheme="minorHAnsi"/>
        </w:rPr>
      </w:pPr>
    </w:p>
    <w:p w:rsidR="003A5DDB" w:rsidRPr="004D39D6" w:rsidRDefault="007F6E97" w:rsidP="004D39D6">
      <w:pPr>
        <w:spacing w:line="360" w:lineRule="auto"/>
        <w:jc w:val="both"/>
        <w:rPr>
          <w:rFonts w:ascii="Arial Narrow" w:hAnsi="Arial Narrow" w:cstheme="minorHAnsi"/>
          <w:b/>
        </w:rPr>
      </w:pPr>
      <w:r w:rsidRPr="004D39D6">
        <w:rPr>
          <w:rFonts w:ascii="Arial Narrow" w:hAnsi="Arial Narrow" w:cstheme="minorHAnsi"/>
          <w:b/>
        </w:rPr>
        <w:t>3.</w:t>
      </w:r>
      <w:r w:rsidR="002A1D67" w:rsidRPr="004D39D6">
        <w:rPr>
          <w:rFonts w:ascii="Arial Narrow" w:hAnsi="Arial Narrow" w:cstheme="minorHAnsi"/>
          <w:b/>
        </w:rPr>
        <w:t>6</w:t>
      </w:r>
      <w:r w:rsidR="00855EBA" w:rsidRPr="004D39D6">
        <w:rPr>
          <w:rFonts w:ascii="Arial Narrow" w:hAnsi="Arial Narrow" w:cstheme="minorHAnsi"/>
          <w:b/>
        </w:rPr>
        <w:t>.</w:t>
      </w:r>
      <w:r w:rsidR="003A5DDB" w:rsidRPr="004D39D6">
        <w:rPr>
          <w:rFonts w:ascii="Arial Narrow" w:hAnsi="Arial Narrow" w:cstheme="minorHAnsi"/>
          <w:b/>
        </w:rPr>
        <w:t xml:space="preserve"> SERVIÇOS DIVERSOS</w:t>
      </w:r>
    </w:p>
    <w:p w:rsidR="003A5DDB" w:rsidRPr="004D39D6" w:rsidRDefault="003A5DDB" w:rsidP="004D39D6">
      <w:pPr>
        <w:spacing w:line="360" w:lineRule="auto"/>
        <w:ind w:firstLine="709"/>
        <w:jc w:val="both"/>
        <w:rPr>
          <w:rFonts w:ascii="Arial Narrow" w:hAnsi="Arial Narrow" w:cstheme="minorHAnsi"/>
        </w:rPr>
      </w:pPr>
      <w:r w:rsidRPr="004D39D6">
        <w:rPr>
          <w:rFonts w:ascii="Arial Narrow" w:hAnsi="Arial Narrow" w:cstheme="minorHAnsi"/>
        </w:rPr>
        <w:t xml:space="preserve">Esta etapa resume-se </w:t>
      </w:r>
      <w:r w:rsidR="004D301A" w:rsidRPr="004D39D6">
        <w:rPr>
          <w:rFonts w:ascii="Arial Narrow" w:hAnsi="Arial Narrow" w:cstheme="minorHAnsi"/>
        </w:rPr>
        <w:t>em inst</w:t>
      </w:r>
      <w:r w:rsidR="00084E05" w:rsidRPr="004D39D6">
        <w:rPr>
          <w:rFonts w:ascii="Arial Narrow" w:hAnsi="Arial Narrow" w:cstheme="minorHAnsi"/>
        </w:rPr>
        <w:t>alação de placa de inauguração,</w:t>
      </w:r>
      <w:r w:rsidR="004D301A" w:rsidRPr="004D39D6">
        <w:rPr>
          <w:rFonts w:ascii="Arial Narrow" w:hAnsi="Arial Narrow" w:cstheme="minorHAnsi"/>
        </w:rPr>
        <w:t xml:space="preserve"> do conjunto do mastro das três bandeiras</w:t>
      </w:r>
      <w:r w:rsidR="00A54407" w:rsidRPr="004D39D6">
        <w:rPr>
          <w:rFonts w:ascii="Arial Narrow" w:hAnsi="Arial Narrow" w:cstheme="minorHAnsi"/>
        </w:rPr>
        <w:t xml:space="preserve"> </w:t>
      </w:r>
      <w:r w:rsidR="00A86006" w:rsidRPr="004D39D6">
        <w:rPr>
          <w:rFonts w:ascii="Arial Narrow" w:hAnsi="Arial Narrow" w:cstheme="minorHAnsi"/>
        </w:rPr>
        <w:t>e dreno para ar condicionado</w:t>
      </w:r>
      <w:r w:rsidR="00F336DD" w:rsidRPr="004D39D6">
        <w:rPr>
          <w:rFonts w:ascii="Arial Narrow" w:hAnsi="Arial Narrow" w:cstheme="minorHAnsi"/>
        </w:rPr>
        <w:t>.</w:t>
      </w:r>
    </w:p>
    <w:p w:rsidR="002F428B" w:rsidRPr="004D39D6" w:rsidRDefault="00B737D1" w:rsidP="004D39D6">
      <w:pPr>
        <w:pStyle w:val="Ttulo1"/>
        <w:numPr>
          <w:ilvl w:val="0"/>
          <w:numId w:val="0"/>
        </w:numPr>
        <w:spacing w:line="360" w:lineRule="auto"/>
        <w:jc w:val="both"/>
        <w:rPr>
          <w:rFonts w:ascii="Arial Narrow" w:hAnsi="Arial Narrow"/>
          <w:sz w:val="22"/>
          <w:szCs w:val="22"/>
        </w:rPr>
      </w:pPr>
      <w:r w:rsidRPr="004D39D6">
        <w:rPr>
          <w:rFonts w:ascii="Arial Narrow" w:hAnsi="Arial Narrow"/>
          <w:sz w:val="22"/>
          <w:szCs w:val="22"/>
        </w:rPr>
        <w:t>4.0</w:t>
      </w:r>
      <w:r w:rsidR="00972BD1" w:rsidRPr="004D39D6">
        <w:rPr>
          <w:rFonts w:ascii="Arial Narrow" w:hAnsi="Arial Narrow"/>
          <w:sz w:val="22"/>
          <w:szCs w:val="22"/>
        </w:rPr>
        <w:t xml:space="preserve"> CONSIDERAÇÕES FINAIS</w:t>
      </w:r>
    </w:p>
    <w:p w:rsidR="00E127D5" w:rsidRPr="004D39D6" w:rsidRDefault="00F526C2" w:rsidP="004D39D6">
      <w:pPr>
        <w:spacing w:line="360" w:lineRule="auto"/>
        <w:ind w:firstLine="709"/>
        <w:jc w:val="both"/>
        <w:rPr>
          <w:rFonts w:ascii="Arial Narrow" w:hAnsi="Arial Narrow" w:cstheme="minorHAnsi"/>
        </w:rPr>
      </w:pPr>
      <w:r w:rsidRPr="004D39D6">
        <w:rPr>
          <w:rFonts w:ascii="Arial Narrow" w:hAnsi="Arial Narrow" w:cstheme="minorHAnsi"/>
        </w:rPr>
        <w:t>A execução dos serviços de manutenção corretiva e preventiva deverá respeitar</w:t>
      </w:r>
      <w:r w:rsidR="00972BD1" w:rsidRPr="004D39D6">
        <w:rPr>
          <w:rFonts w:ascii="Arial Narrow" w:hAnsi="Arial Narrow" w:cstheme="minorHAnsi"/>
        </w:rPr>
        <w:t xml:space="preserve"> às recomendações apresentadas em memorial e planilha orçamentária.</w:t>
      </w:r>
      <w:r w:rsidR="00071117" w:rsidRPr="004D39D6">
        <w:rPr>
          <w:rFonts w:ascii="Arial Narrow" w:hAnsi="Arial Narrow" w:cstheme="minorHAnsi"/>
        </w:rPr>
        <w:t xml:space="preserve"> </w:t>
      </w:r>
    </w:p>
    <w:p w:rsidR="00300D5C" w:rsidRPr="004D39D6" w:rsidRDefault="00972BD1" w:rsidP="004D39D6">
      <w:pPr>
        <w:spacing w:line="360" w:lineRule="auto"/>
        <w:ind w:firstLine="709"/>
        <w:jc w:val="both"/>
        <w:rPr>
          <w:rFonts w:ascii="Arial Narrow" w:hAnsi="Arial Narrow" w:cstheme="minorHAnsi"/>
        </w:rPr>
      </w:pPr>
      <w:r w:rsidRPr="004D39D6">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E127D5" w:rsidRPr="004D39D6" w:rsidRDefault="00E127D5" w:rsidP="004D39D6">
      <w:pPr>
        <w:spacing w:after="0" w:line="360" w:lineRule="auto"/>
        <w:jc w:val="center"/>
        <w:rPr>
          <w:rFonts w:ascii="Arial Narrow" w:hAnsi="Arial Narrow" w:cstheme="minorHAnsi"/>
        </w:rPr>
      </w:pPr>
    </w:p>
    <w:p w:rsidR="00AA5C3A" w:rsidRPr="004D39D6" w:rsidRDefault="00AA5C3A" w:rsidP="004D39D6">
      <w:pPr>
        <w:spacing w:after="0" w:line="360" w:lineRule="auto"/>
        <w:jc w:val="center"/>
        <w:rPr>
          <w:rFonts w:ascii="Arial Narrow" w:hAnsi="Arial Narrow"/>
          <w:b/>
        </w:rPr>
      </w:pPr>
    </w:p>
    <w:p w:rsidR="00AA5C3A" w:rsidRPr="004D39D6" w:rsidRDefault="00AA5C3A" w:rsidP="004D39D6">
      <w:pPr>
        <w:spacing w:after="0" w:line="360" w:lineRule="auto"/>
        <w:jc w:val="center"/>
        <w:rPr>
          <w:rFonts w:ascii="Arial Narrow" w:hAnsi="Arial Narrow"/>
          <w:b/>
        </w:rPr>
      </w:pPr>
    </w:p>
    <w:p w:rsidR="005E3157" w:rsidRPr="004D39D6" w:rsidRDefault="005E3157" w:rsidP="004D39D6">
      <w:pPr>
        <w:spacing w:after="0" w:line="360" w:lineRule="auto"/>
        <w:jc w:val="center"/>
        <w:rPr>
          <w:rFonts w:ascii="Arial Narrow" w:hAnsi="Arial Narrow"/>
          <w:b/>
        </w:rPr>
      </w:pPr>
      <w:bookmarkStart w:id="1" w:name="_GoBack"/>
      <w:bookmarkEnd w:id="1"/>
      <w:r w:rsidRPr="004D39D6">
        <w:rPr>
          <w:rFonts w:ascii="Arial Narrow" w:hAnsi="Arial Narrow"/>
          <w:b/>
        </w:rPr>
        <w:t>DIOGO FRANCISCO ZANINI</w:t>
      </w:r>
    </w:p>
    <w:p w:rsidR="005E3157" w:rsidRPr="004D39D6" w:rsidRDefault="005E3157" w:rsidP="004D39D6">
      <w:pPr>
        <w:spacing w:after="0" w:line="360" w:lineRule="auto"/>
        <w:jc w:val="center"/>
        <w:rPr>
          <w:rFonts w:ascii="Arial Narrow" w:hAnsi="Arial Narrow"/>
        </w:rPr>
      </w:pPr>
      <w:r w:rsidRPr="004D39D6">
        <w:rPr>
          <w:rFonts w:ascii="Arial Narrow" w:hAnsi="Arial Narrow"/>
        </w:rPr>
        <w:t>Engenheiro Civil</w:t>
      </w:r>
    </w:p>
    <w:p w:rsidR="005E3157" w:rsidRPr="004D39D6" w:rsidRDefault="005E3157" w:rsidP="004D39D6">
      <w:pPr>
        <w:spacing w:after="0" w:line="360" w:lineRule="auto"/>
        <w:jc w:val="center"/>
        <w:rPr>
          <w:rFonts w:ascii="Arial Narrow" w:hAnsi="Arial Narrow"/>
        </w:rPr>
      </w:pPr>
      <w:r w:rsidRPr="004D39D6">
        <w:rPr>
          <w:rFonts w:ascii="Arial Narrow" w:hAnsi="Arial Narrow"/>
        </w:rPr>
        <w:t>CREA: MT- 042355</w:t>
      </w:r>
    </w:p>
    <w:p w:rsidR="005E3157" w:rsidRPr="004D39D6" w:rsidRDefault="005E3157" w:rsidP="004D39D6">
      <w:pPr>
        <w:spacing w:line="360" w:lineRule="auto"/>
        <w:ind w:firstLine="709"/>
        <w:jc w:val="both"/>
        <w:rPr>
          <w:rFonts w:ascii="Arial Narrow" w:hAnsi="Arial Narrow" w:cstheme="minorHAnsi"/>
          <w:color w:val="222222"/>
          <w:shd w:val="clear" w:color="auto" w:fill="FFFFFF"/>
        </w:rPr>
      </w:pPr>
    </w:p>
    <w:sectPr w:rsidR="005E3157" w:rsidRPr="004D39D6" w:rsidSect="004D39D6">
      <w:headerReference w:type="default" r:id="rId9"/>
      <w:footerReference w:type="default" r:id="rId10"/>
      <w:pgSz w:w="11906" w:h="16838"/>
      <w:pgMar w:top="1701"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B44" w:rsidRDefault="00882B44" w:rsidP="00623828">
      <w:pPr>
        <w:spacing w:after="0" w:line="240" w:lineRule="auto"/>
      </w:pPr>
      <w:r>
        <w:separator/>
      </w:r>
    </w:p>
  </w:endnote>
  <w:endnote w:type="continuationSeparator" w:id="0">
    <w:p w:rsidR="00882B44" w:rsidRDefault="00882B44"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0A24B2" w:rsidRDefault="000A24B2">
        <w:pPr>
          <w:pStyle w:val="Rodap"/>
          <w:jc w:val="right"/>
        </w:pPr>
      </w:p>
      <w:p w:rsidR="000A24B2" w:rsidRDefault="004D0D1F">
        <w:pPr>
          <w:pStyle w:val="Rodap"/>
          <w:jc w:val="right"/>
        </w:pPr>
        <w:r>
          <w:fldChar w:fldCharType="begin"/>
        </w:r>
        <w:r w:rsidR="00453888">
          <w:instrText xml:space="preserve"> PAGE   \* MERGEFORMAT </w:instrText>
        </w:r>
        <w:r>
          <w:fldChar w:fldCharType="separate"/>
        </w:r>
        <w:r w:rsidR="004D39D6">
          <w:rPr>
            <w:noProof/>
          </w:rPr>
          <w:t>2</w:t>
        </w:r>
        <w:r>
          <w:rPr>
            <w:noProof/>
          </w:rPr>
          <w:fldChar w:fldCharType="end"/>
        </w:r>
      </w:p>
    </w:sdtContent>
  </w:sdt>
  <w:p w:rsidR="000A24B2" w:rsidRDefault="000A24B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B44" w:rsidRDefault="00882B44" w:rsidP="00623828">
      <w:pPr>
        <w:spacing w:after="0" w:line="240" w:lineRule="auto"/>
      </w:pPr>
      <w:r>
        <w:separator/>
      </w:r>
    </w:p>
  </w:footnote>
  <w:footnote w:type="continuationSeparator" w:id="0">
    <w:p w:rsidR="00882B44" w:rsidRDefault="00882B44"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4B2" w:rsidRDefault="000A24B2"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2412CCC"/>
    <w:multiLevelType w:val="hybridMultilevel"/>
    <w:tmpl w:val="9AE6FD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2">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4">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5">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4"/>
  </w:num>
  <w:num w:numId="3">
    <w:abstractNumId w:val="23"/>
  </w:num>
  <w:num w:numId="4">
    <w:abstractNumId w:val="22"/>
  </w:num>
  <w:num w:numId="5">
    <w:abstractNumId w:val="11"/>
  </w:num>
  <w:num w:numId="6">
    <w:abstractNumId w:val="6"/>
  </w:num>
  <w:num w:numId="7">
    <w:abstractNumId w:val="4"/>
  </w:num>
  <w:num w:numId="8">
    <w:abstractNumId w:val="2"/>
  </w:num>
  <w:num w:numId="9">
    <w:abstractNumId w:val="25"/>
  </w:num>
  <w:num w:numId="10">
    <w:abstractNumId w:val="18"/>
  </w:num>
  <w:num w:numId="11">
    <w:abstractNumId w:val="12"/>
  </w:num>
  <w:num w:numId="12">
    <w:abstractNumId w:val="16"/>
  </w:num>
  <w:num w:numId="13">
    <w:abstractNumId w:val="0"/>
  </w:num>
  <w:num w:numId="14">
    <w:abstractNumId w:val="9"/>
  </w:num>
  <w:num w:numId="15">
    <w:abstractNumId w:val="19"/>
  </w:num>
  <w:num w:numId="16">
    <w:abstractNumId w:val="13"/>
  </w:num>
  <w:num w:numId="17">
    <w:abstractNumId w:val="3"/>
  </w:num>
  <w:num w:numId="18">
    <w:abstractNumId w:val="17"/>
  </w:num>
  <w:num w:numId="19">
    <w:abstractNumId w:val="21"/>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useFELayout/>
  </w:compat>
  <w:rsids>
    <w:rsidRoot w:val="00491536"/>
    <w:rsid w:val="000030DE"/>
    <w:rsid w:val="00003405"/>
    <w:rsid w:val="0000744F"/>
    <w:rsid w:val="000133F8"/>
    <w:rsid w:val="000165FC"/>
    <w:rsid w:val="000537F7"/>
    <w:rsid w:val="00071117"/>
    <w:rsid w:val="00072D08"/>
    <w:rsid w:val="000735C8"/>
    <w:rsid w:val="00074116"/>
    <w:rsid w:val="00077BB8"/>
    <w:rsid w:val="000804F6"/>
    <w:rsid w:val="00080E40"/>
    <w:rsid w:val="0008401A"/>
    <w:rsid w:val="00084CAA"/>
    <w:rsid w:val="00084E05"/>
    <w:rsid w:val="00085B42"/>
    <w:rsid w:val="00087B11"/>
    <w:rsid w:val="000A17AB"/>
    <w:rsid w:val="000A24B2"/>
    <w:rsid w:val="000B4CE1"/>
    <w:rsid w:val="000B524C"/>
    <w:rsid w:val="000B7297"/>
    <w:rsid w:val="000C2A86"/>
    <w:rsid w:val="000C5758"/>
    <w:rsid w:val="000D417A"/>
    <w:rsid w:val="000E137F"/>
    <w:rsid w:val="000E52CA"/>
    <w:rsid w:val="000F01DC"/>
    <w:rsid w:val="000F08CA"/>
    <w:rsid w:val="000F1D28"/>
    <w:rsid w:val="00106CB0"/>
    <w:rsid w:val="00107A6E"/>
    <w:rsid w:val="00111210"/>
    <w:rsid w:val="00114348"/>
    <w:rsid w:val="00120DDD"/>
    <w:rsid w:val="001234DB"/>
    <w:rsid w:val="00123D36"/>
    <w:rsid w:val="00130F6C"/>
    <w:rsid w:val="00135267"/>
    <w:rsid w:val="00147374"/>
    <w:rsid w:val="001507FD"/>
    <w:rsid w:val="00151A17"/>
    <w:rsid w:val="00155AE0"/>
    <w:rsid w:val="00171E04"/>
    <w:rsid w:val="00173C97"/>
    <w:rsid w:val="00175215"/>
    <w:rsid w:val="00176738"/>
    <w:rsid w:val="001767D8"/>
    <w:rsid w:val="00180819"/>
    <w:rsid w:val="0018095F"/>
    <w:rsid w:val="00181622"/>
    <w:rsid w:val="00185999"/>
    <w:rsid w:val="00186A98"/>
    <w:rsid w:val="00193843"/>
    <w:rsid w:val="001954A8"/>
    <w:rsid w:val="00195524"/>
    <w:rsid w:val="001A0876"/>
    <w:rsid w:val="001A2DDC"/>
    <w:rsid w:val="001A3919"/>
    <w:rsid w:val="001A585A"/>
    <w:rsid w:val="001A6457"/>
    <w:rsid w:val="001A655A"/>
    <w:rsid w:val="001A69F0"/>
    <w:rsid w:val="001A6B45"/>
    <w:rsid w:val="001B16D3"/>
    <w:rsid w:val="001B2ABD"/>
    <w:rsid w:val="001C3C8D"/>
    <w:rsid w:val="001D0EB3"/>
    <w:rsid w:val="001D22A4"/>
    <w:rsid w:val="001D37D3"/>
    <w:rsid w:val="001D7578"/>
    <w:rsid w:val="001E083C"/>
    <w:rsid w:val="001E5A1A"/>
    <w:rsid w:val="001E7838"/>
    <w:rsid w:val="002007AA"/>
    <w:rsid w:val="00203670"/>
    <w:rsid w:val="00205537"/>
    <w:rsid w:val="00206451"/>
    <w:rsid w:val="002107A7"/>
    <w:rsid w:val="00215E00"/>
    <w:rsid w:val="0021743D"/>
    <w:rsid w:val="00226329"/>
    <w:rsid w:val="00226532"/>
    <w:rsid w:val="00227CB4"/>
    <w:rsid w:val="00231CC0"/>
    <w:rsid w:val="00234CB8"/>
    <w:rsid w:val="00240A66"/>
    <w:rsid w:val="00243E27"/>
    <w:rsid w:val="002455C5"/>
    <w:rsid w:val="00251F8E"/>
    <w:rsid w:val="0025267F"/>
    <w:rsid w:val="00252A17"/>
    <w:rsid w:val="00255F48"/>
    <w:rsid w:val="0028374B"/>
    <w:rsid w:val="002862FC"/>
    <w:rsid w:val="002953B7"/>
    <w:rsid w:val="0029609A"/>
    <w:rsid w:val="00297C0E"/>
    <w:rsid w:val="00297D11"/>
    <w:rsid w:val="00297E3A"/>
    <w:rsid w:val="002A0755"/>
    <w:rsid w:val="002A1D67"/>
    <w:rsid w:val="002A783E"/>
    <w:rsid w:val="002B2A11"/>
    <w:rsid w:val="002C182C"/>
    <w:rsid w:val="002C5026"/>
    <w:rsid w:val="002C683C"/>
    <w:rsid w:val="002D46B0"/>
    <w:rsid w:val="002D6941"/>
    <w:rsid w:val="002D6D67"/>
    <w:rsid w:val="002D73D9"/>
    <w:rsid w:val="002E0004"/>
    <w:rsid w:val="002E08D0"/>
    <w:rsid w:val="002E2ED8"/>
    <w:rsid w:val="002F30FD"/>
    <w:rsid w:val="002F428B"/>
    <w:rsid w:val="00300D5C"/>
    <w:rsid w:val="003034CB"/>
    <w:rsid w:val="00305910"/>
    <w:rsid w:val="003065FD"/>
    <w:rsid w:val="0030661A"/>
    <w:rsid w:val="00310F94"/>
    <w:rsid w:val="0031560A"/>
    <w:rsid w:val="00323775"/>
    <w:rsid w:val="0033373F"/>
    <w:rsid w:val="00337692"/>
    <w:rsid w:val="0034037D"/>
    <w:rsid w:val="00341131"/>
    <w:rsid w:val="00344601"/>
    <w:rsid w:val="00345CF5"/>
    <w:rsid w:val="003460FA"/>
    <w:rsid w:val="00351A93"/>
    <w:rsid w:val="00353F02"/>
    <w:rsid w:val="0037031D"/>
    <w:rsid w:val="003869AC"/>
    <w:rsid w:val="0039322D"/>
    <w:rsid w:val="00395FAC"/>
    <w:rsid w:val="0039697B"/>
    <w:rsid w:val="003A3084"/>
    <w:rsid w:val="003A5DDB"/>
    <w:rsid w:val="003C11EB"/>
    <w:rsid w:val="003C55F7"/>
    <w:rsid w:val="003C7905"/>
    <w:rsid w:val="003D087E"/>
    <w:rsid w:val="003D1668"/>
    <w:rsid w:val="003D22A2"/>
    <w:rsid w:val="003D2399"/>
    <w:rsid w:val="003F1ACA"/>
    <w:rsid w:val="003F5EBF"/>
    <w:rsid w:val="003F618A"/>
    <w:rsid w:val="00404D07"/>
    <w:rsid w:val="00406BC6"/>
    <w:rsid w:val="00407CFF"/>
    <w:rsid w:val="00410894"/>
    <w:rsid w:val="004242B9"/>
    <w:rsid w:val="00425584"/>
    <w:rsid w:val="004260CD"/>
    <w:rsid w:val="004362E8"/>
    <w:rsid w:val="00441358"/>
    <w:rsid w:val="004426FF"/>
    <w:rsid w:val="00442883"/>
    <w:rsid w:val="0044303E"/>
    <w:rsid w:val="00444463"/>
    <w:rsid w:val="00450BA7"/>
    <w:rsid w:val="00450C07"/>
    <w:rsid w:val="00453888"/>
    <w:rsid w:val="00461B74"/>
    <w:rsid w:val="00462EBF"/>
    <w:rsid w:val="00466863"/>
    <w:rsid w:val="00471E20"/>
    <w:rsid w:val="00475B49"/>
    <w:rsid w:val="00477CCC"/>
    <w:rsid w:val="00482F6A"/>
    <w:rsid w:val="004840ED"/>
    <w:rsid w:val="00484B1B"/>
    <w:rsid w:val="00485F66"/>
    <w:rsid w:val="004875E9"/>
    <w:rsid w:val="00491536"/>
    <w:rsid w:val="00493C95"/>
    <w:rsid w:val="00494FC1"/>
    <w:rsid w:val="00495380"/>
    <w:rsid w:val="0049777B"/>
    <w:rsid w:val="004A4FFA"/>
    <w:rsid w:val="004A577B"/>
    <w:rsid w:val="004B4131"/>
    <w:rsid w:val="004B6114"/>
    <w:rsid w:val="004C6974"/>
    <w:rsid w:val="004C69A6"/>
    <w:rsid w:val="004D0D1F"/>
    <w:rsid w:val="004D2068"/>
    <w:rsid w:val="004D301A"/>
    <w:rsid w:val="004D39D6"/>
    <w:rsid w:val="004D581C"/>
    <w:rsid w:val="004E2132"/>
    <w:rsid w:val="004E3CDA"/>
    <w:rsid w:val="004E42BA"/>
    <w:rsid w:val="004F1920"/>
    <w:rsid w:val="00513B5E"/>
    <w:rsid w:val="00515A4D"/>
    <w:rsid w:val="00527281"/>
    <w:rsid w:val="005326D0"/>
    <w:rsid w:val="005477E4"/>
    <w:rsid w:val="0054782D"/>
    <w:rsid w:val="00570691"/>
    <w:rsid w:val="00574C93"/>
    <w:rsid w:val="0058363E"/>
    <w:rsid w:val="00586BEC"/>
    <w:rsid w:val="005900D3"/>
    <w:rsid w:val="00594890"/>
    <w:rsid w:val="00596579"/>
    <w:rsid w:val="005A1B64"/>
    <w:rsid w:val="005A484B"/>
    <w:rsid w:val="005B3ACD"/>
    <w:rsid w:val="005B5AA7"/>
    <w:rsid w:val="005C1223"/>
    <w:rsid w:val="005C3AFA"/>
    <w:rsid w:val="005C5A8C"/>
    <w:rsid w:val="005C6813"/>
    <w:rsid w:val="005C7DAB"/>
    <w:rsid w:val="005D546C"/>
    <w:rsid w:val="005D71DD"/>
    <w:rsid w:val="005D7BF8"/>
    <w:rsid w:val="005E3157"/>
    <w:rsid w:val="005E334F"/>
    <w:rsid w:val="005F0B8A"/>
    <w:rsid w:val="005F0F7C"/>
    <w:rsid w:val="005F6A6E"/>
    <w:rsid w:val="005F6C1F"/>
    <w:rsid w:val="00604F28"/>
    <w:rsid w:val="006068B2"/>
    <w:rsid w:val="00611868"/>
    <w:rsid w:val="006131DF"/>
    <w:rsid w:val="006216AE"/>
    <w:rsid w:val="00623828"/>
    <w:rsid w:val="00625CD1"/>
    <w:rsid w:val="00631949"/>
    <w:rsid w:val="00642250"/>
    <w:rsid w:val="00664B6E"/>
    <w:rsid w:val="00666A89"/>
    <w:rsid w:val="006759FA"/>
    <w:rsid w:val="006809C6"/>
    <w:rsid w:val="00694D3A"/>
    <w:rsid w:val="00695489"/>
    <w:rsid w:val="006A0F23"/>
    <w:rsid w:val="006A4E55"/>
    <w:rsid w:val="006A4EF7"/>
    <w:rsid w:val="006A5A58"/>
    <w:rsid w:val="006A7588"/>
    <w:rsid w:val="006A79C3"/>
    <w:rsid w:val="006B2E7E"/>
    <w:rsid w:val="006B4470"/>
    <w:rsid w:val="006B6FCE"/>
    <w:rsid w:val="006C0669"/>
    <w:rsid w:val="006C2232"/>
    <w:rsid w:val="006D214B"/>
    <w:rsid w:val="006D3522"/>
    <w:rsid w:val="006D674D"/>
    <w:rsid w:val="006D7AE8"/>
    <w:rsid w:val="006D7EFC"/>
    <w:rsid w:val="006E1D38"/>
    <w:rsid w:val="006E2A67"/>
    <w:rsid w:val="006E45FF"/>
    <w:rsid w:val="006E4B5D"/>
    <w:rsid w:val="006E58F7"/>
    <w:rsid w:val="006E5BC5"/>
    <w:rsid w:val="006E6842"/>
    <w:rsid w:val="006F03A2"/>
    <w:rsid w:val="006F0B45"/>
    <w:rsid w:val="006F61FE"/>
    <w:rsid w:val="0070600C"/>
    <w:rsid w:val="00706279"/>
    <w:rsid w:val="00706F0F"/>
    <w:rsid w:val="00712064"/>
    <w:rsid w:val="00721B46"/>
    <w:rsid w:val="007242FE"/>
    <w:rsid w:val="00732AED"/>
    <w:rsid w:val="00733E1B"/>
    <w:rsid w:val="00736830"/>
    <w:rsid w:val="00745D84"/>
    <w:rsid w:val="00752026"/>
    <w:rsid w:val="007563B6"/>
    <w:rsid w:val="0076225A"/>
    <w:rsid w:val="00762FD3"/>
    <w:rsid w:val="00777ADE"/>
    <w:rsid w:val="007919B4"/>
    <w:rsid w:val="00794395"/>
    <w:rsid w:val="007A54BA"/>
    <w:rsid w:val="007A5617"/>
    <w:rsid w:val="007B1A6F"/>
    <w:rsid w:val="007B2E52"/>
    <w:rsid w:val="007C2313"/>
    <w:rsid w:val="007C6B9A"/>
    <w:rsid w:val="007D04E4"/>
    <w:rsid w:val="007E1274"/>
    <w:rsid w:val="007E1EE8"/>
    <w:rsid w:val="007E2350"/>
    <w:rsid w:val="007E51C3"/>
    <w:rsid w:val="007E539C"/>
    <w:rsid w:val="007F40CC"/>
    <w:rsid w:val="007F6E97"/>
    <w:rsid w:val="008117F6"/>
    <w:rsid w:val="00813046"/>
    <w:rsid w:val="0082312B"/>
    <w:rsid w:val="008253AB"/>
    <w:rsid w:val="00830CAF"/>
    <w:rsid w:val="008353C6"/>
    <w:rsid w:val="00837BDC"/>
    <w:rsid w:val="0084245F"/>
    <w:rsid w:val="00844C68"/>
    <w:rsid w:val="008452DA"/>
    <w:rsid w:val="0085175C"/>
    <w:rsid w:val="00851B0A"/>
    <w:rsid w:val="0085504A"/>
    <w:rsid w:val="00855EBA"/>
    <w:rsid w:val="008631CC"/>
    <w:rsid w:val="00863DA8"/>
    <w:rsid w:val="00865A72"/>
    <w:rsid w:val="008663EB"/>
    <w:rsid w:val="00870856"/>
    <w:rsid w:val="00871E00"/>
    <w:rsid w:val="00881743"/>
    <w:rsid w:val="008827BB"/>
    <w:rsid w:val="00882B44"/>
    <w:rsid w:val="00887786"/>
    <w:rsid w:val="00887A51"/>
    <w:rsid w:val="00891BF9"/>
    <w:rsid w:val="0089509E"/>
    <w:rsid w:val="008A3578"/>
    <w:rsid w:val="008B2866"/>
    <w:rsid w:val="008B5D2A"/>
    <w:rsid w:val="008C3735"/>
    <w:rsid w:val="008C3F75"/>
    <w:rsid w:val="008C7811"/>
    <w:rsid w:val="008D7292"/>
    <w:rsid w:val="008E3A59"/>
    <w:rsid w:val="008E43BD"/>
    <w:rsid w:val="008F198E"/>
    <w:rsid w:val="008F30F7"/>
    <w:rsid w:val="00910768"/>
    <w:rsid w:val="009166B8"/>
    <w:rsid w:val="00921746"/>
    <w:rsid w:val="009229D5"/>
    <w:rsid w:val="00922BD0"/>
    <w:rsid w:val="009239A0"/>
    <w:rsid w:val="009252C9"/>
    <w:rsid w:val="0092588D"/>
    <w:rsid w:val="00925C41"/>
    <w:rsid w:val="009265D0"/>
    <w:rsid w:val="009267A8"/>
    <w:rsid w:val="00931269"/>
    <w:rsid w:val="00937D2D"/>
    <w:rsid w:val="0094544A"/>
    <w:rsid w:val="00957E16"/>
    <w:rsid w:val="0096019F"/>
    <w:rsid w:val="00963528"/>
    <w:rsid w:val="00963D70"/>
    <w:rsid w:val="00971330"/>
    <w:rsid w:val="00972BD1"/>
    <w:rsid w:val="009759CE"/>
    <w:rsid w:val="009820C6"/>
    <w:rsid w:val="00982261"/>
    <w:rsid w:val="00983174"/>
    <w:rsid w:val="00986B70"/>
    <w:rsid w:val="00995BCA"/>
    <w:rsid w:val="009B2707"/>
    <w:rsid w:val="009B2C44"/>
    <w:rsid w:val="009B48AC"/>
    <w:rsid w:val="009B51D1"/>
    <w:rsid w:val="009B703D"/>
    <w:rsid w:val="009C0F46"/>
    <w:rsid w:val="009C4DD2"/>
    <w:rsid w:val="009C60F9"/>
    <w:rsid w:val="009C7F28"/>
    <w:rsid w:val="009D2CAC"/>
    <w:rsid w:val="009E0A82"/>
    <w:rsid w:val="009E6A76"/>
    <w:rsid w:val="009F2E3C"/>
    <w:rsid w:val="009F3189"/>
    <w:rsid w:val="009F568B"/>
    <w:rsid w:val="009F6CC5"/>
    <w:rsid w:val="00A026A2"/>
    <w:rsid w:val="00A02E45"/>
    <w:rsid w:val="00A0714D"/>
    <w:rsid w:val="00A119E2"/>
    <w:rsid w:val="00A16B34"/>
    <w:rsid w:val="00A229C9"/>
    <w:rsid w:val="00A24A69"/>
    <w:rsid w:val="00A27284"/>
    <w:rsid w:val="00A30BCB"/>
    <w:rsid w:val="00A32352"/>
    <w:rsid w:val="00A34BD8"/>
    <w:rsid w:val="00A35C43"/>
    <w:rsid w:val="00A36928"/>
    <w:rsid w:val="00A4172D"/>
    <w:rsid w:val="00A447CB"/>
    <w:rsid w:val="00A47016"/>
    <w:rsid w:val="00A529DD"/>
    <w:rsid w:val="00A532F3"/>
    <w:rsid w:val="00A534D4"/>
    <w:rsid w:val="00A54407"/>
    <w:rsid w:val="00A60FD3"/>
    <w:rsid w:val="00A63D1A"/>
    <w:rsid w:val="00A63DC9"/>
    <w:rsid w:val="00A64DCD"/>
    <w:rsid w:val="00A65985"/>
    <w:rsid w:val="00A65BFB"/>
    <w:rsid w:val="00A667CB"/>
    <w:rsid w:val="00A70EF6"/>
    <w:rsid w:val="00A730C4"/>
    <w:rsid w:val="00A73A0B"/>
    <w:rsid w:val="00A76160"/>
    <w:rsid w:val="00A848F5"/>
    <w:rsid w:val="00A86006"/>
    <w:rsid w:val="00A90954"/>
    <w:rsid w:val="00A91CE8"/>
    <w:rsid w:val="00A9224B"/>
    <w:rsid w:val="00A94EF1"/>
    <w:rsid w:val="00AA5C3A"/>
    <w:rsid w:val="00AB06DF"/>
    <w:rsid w:val="00AC4A6B"/>
    <w:rsid w:val="00AD55B8"/>
    <w:rsid w:val="00AD5CD6"/>
    <w:rsid w:val="00AD6596"/>
    <w:rsid w:val="00AE0BCC"/>
    <w:rsid w:val="00AE1969"/>
    <w:rsid w:val="00AE228A"/>
    <w:rsid w:val="00AE4705"/>
    <w:rsid w:val="00AE500F"/>
    <w:rsid w:val="00AE56DB"/>
    <w:rsid w:val="00AF4226"/>
    <w:rsid w:val="00AF4287"/>
    <w:rsid w:val="00AF637C"/>
    <w:rsid w:val="00B01354"/>
    <w:rsid w:val="00B0591D"/>
    <w:rsid w:val="00B11E93"/>
    <w:rsid w:val="00B23C2A"/>
    <w:rsid w:val="00B25AE5"/>
    <w:rsid w:val="00B3040B"/>
    <w:rsid w:val="00B374A0"/>
    <w:rsid w:val="00B42E08"/>
    <w:rsid w:val="00B44062"/>
    <w:rsid w:val="00B4468E"/>
    <w:rsid w:val="00B51327"/>
    <w:rsid w:val="00B51B23"/>
    <w:rsid w:val="00B53DBA"/>
    <w:rsid w:val="00B603E4"/>
    <w:rsid w:val="00B63C6F"/>
    <w:rsid w:val="00B67134"/>
    <w:rsid w:val="00B7127E"/>
    <w:rsid w:val="00B737D1"/>
    <w:rsid w:val="00B755BA"/>
    <w:rsid w:val="00B8092D"/>
    <w:rsid w:val="00B80A19"/>
    <w:rsid w:val="00B9236F"/>
    <w:rsid w:val="00B96A91"/>
    <w:rsid w:val="00B96F46"/>
    <w:rsid w:val="00BA165D"/>
    <w:rsid w:val="00BA7D41"/>
    <w:rsid w:val="00BB0A2B"/>
    <w:rsid w:val="00BB3188"/>
    <w:rsid w:val="00BB3B53"/>
    <w:rsid w:val="00BC0A2C"/>
    <w:rsid w:val="00BC276D"/>
    <w:rsid w:val="00BC50C5"/>
    <w:rsid w:val="00BC6486"/>
    <w:rsid w:val="00BD04C4"/>
    <w:rsid w:val="00BD22D7"/>
    <w:rsid w:val="00BD36B8"/>
    <w:rsid w:val="00BD6470"/>
    <w:rsid w:val="00BE2022"/>
    <w:rsid w:val="00BE7D16"/>
    <w:rsid w:val="00BF6710"/>
    <w:rsid w:val="00BF7636"/>
    <w:rsid w:val="00C17AE0"/>
    <w:rsid w:val="00C20F08"/>
    <w:rsid w:val="00C25754"/>
    <w:rsid w:val="00C26EEB"/>
    <w:rsid w:val="00C35660"/>
    <w:rsid w:val="00C5794E"/>
    <w:rsid w:val="00C6015C"/>
    <w:rsid w:val="00C6278C"/>
    <w:rsid w:val="00C63B40"/>
    <w:rsid w:val="00C70550"/>
    <w:rsid w:val="00C8013D"/>
    <w:rsid w:val="00C91A69"/>
    <w:rsid w:val="00C93F8B"/>
    <w:rsid w:val="00C9699A"/>
    <w:rsid w:val="00C96B09"/>
    <w:rsid w:val="00C9713E"/>
    <w:rsid w:val="00CA47EC"/>
    <w:rsid w:val="00CA5272"/>
    <w:rsid w:val="00CB08F7"/>
    <w:rsid w:val="00CB0A9C"/>
    <w:rsid w:val="00CB5298"/>
    <w:rsid w:val="00CC17CB"/>
    <w:rsid w:val="00CC2C9B"/>
    <w:rsid w:val="00CC58D1"/>
    <w:rsid w:val="00CD74D6"/>
    <w:rsid w:val="00CE0059"/>
    <w:rsid w:val="00CE6592"/>
    <w:rsid w:val="00CF0172"/>
    <w:rsid w:val="00CF261E"/>
    <w:rsid w:val="00D05E52"/>
    <w:rsid w:val="00D17B15"/>
    <w:rsid w:val="00D305B5"/>
    <w:rsid w:val="00D346F6"/>
    <w:rsid w:val="00D42150"/>
    <w:rsid w:val="00D42F61"/>
    <w:rsid w:val="00D47402"/>
    <w:rsid w:val="00D518CB"/>
    <w:rsid w:val="00D52CB1"/>
    <w:rsid w:val="00D53FFC"/>
    <w:rsid w:val="00D54C6E"/>
    <w:rsid w:val="00D631F6"/>
    <w:rsid w:val="00D70658"/>
    <w:rsid w:val="00D757EF"/>
    <w:rsid w:val="00D76537"/>
    <w:rsid w:val="00D82D38"/>
    <w:rsid w:val="00D82F1E"/>
    <w:rsid w:val="00D84915"/>
    <w:rsid w:val="00D86CCF"/>
    <w:rsid w:val="00D904B4"/>
    <w:rsid w:val="00DA13F7"/>
    <w:rsid w:val="00DA4326"/>
    <w:rsid w:val="00DA5D25"/>
    <w:rsid w:val="00DB00F0"/>
    <w:rsid w:val="00DB6003"/>
    <w:rsid w:val="00DC124E"/>
    <w:rsid w:val="00DC1E56"/>
    <w:rsid w:val="00DC2B63"/>
    <w:rsid w:val="00DC3041"/>
    <w:rsid w:val="00DC5B39"/>
    <w:rsid w:val="00DC5CAD"/>
    <w:rsid w:val="00DD17AB"/>
    <w:rsid w:val="00DD36BB"/>
    <w:rsid w:val="00DE287A"/>
    <w:rsid w:val="00DE5C23"/>
    <w:rsid w:val="00DE68E3"/>
    <w:rsid w:val="00DE6CF9"/>
    <w:rsid w:val="00DF30DF"/>
    <w:rsid w:val="00DF3D49"/>
    <w:rsid w:val="00E04906"/>
    <w:rsid w:val="00E06A3A"/>
    <w:rsid w:val="00E127D5"/>
    <w:rsid w:val="00E12EED"/>
    <w:rsid w:val="00E14A43"/>
    <w:rsid w:val="00E278E7"/>
    <w:rsid w:val="00E37D52"/>
    <w:rsid w:val="00E40A52"/>
    <w:rsid w:val="00E437A1"/>
    <w:rsid w:val="00E512A5"/>
    <w:rsid w:val="00E519BB"/>
    <w:rsid w:val="00E53FB3"/>
    <w:rsid w:val="00E55219"/>
    <w:rsid w:val="00E56984"/>
    <w:rsid w:val="00E620F2"/>
    <w:rsid w:val="00E72143"/>
    <w:rsid w:val="00E82F45"/>
    <w:rsid w:val="00E86C9B"/>
    <w:rsid w:val="00E90906"/>
    <w:rsid w:val="00E91BCE"/>
    <w:rsid w:val="00EB73DE"/>
    <w:rsid w:val="00EC2F7B"/>
    <w:rsid w:val="00EC2FB5"/>
    <w:rsid w:val="00EC731E"/>
    <w:rsid w:val="00ED46F3"/>
    <w:rsid w:val="00ED7149"/>
    <w:rsid w:val="00EE3635"/>
    <w:rsid w:val="00EE4BDC"/>
    <w:rsid w:val="00EE4D45"/>
    <w:rsid w:val="00EE5A1F"/>
    <w:rsid w:val="00EF389F"/>
    <w:rsid w:val="00EF6BE7"/>
    <w:rsid w:val="00EF76BB"/>
    <w:rsid w:val="00F01ECF"/>
    <w:rsid w:val="00F0739A"/>
    <w:rsid w:val="00F0793E"/>
    <w:rsid w:val="00F10193"/>
    <w:rsid w:val="00F10AC0"/>
    <w:rsid w:val="00F20FEE"/>
    <w:rsid w:val="00F21937"/>
    <w:rsid w:val="00F330E7"/>
    <w:rsid w:val="00F336DD"/>
    <w:rsid w:val="00F352E8"/>
    <w:rsid w:val="00F3718C"/>
    <w:rsid w:val="00F37D16"/>
    <w:rsid w:val="00F37F27"/>
    <w:rsid w:val="00F447DA"/>
    <w:rsid w:val="00F47CF8"/>
    <w:rsid w:val="00F526C2"/>
    <w:rsid w:val="00F533DC"/>
    <w:rsid w:val="00F65955"/>
    <w:rsid w:val="00F676EB"/>
    <w:rsid w:val="00F67CE3"/>
    <w:rsid w:val="00F73C81"/>
    <w:rsid w:val="00F81659"/>
    <w:rsid w:val="00F81AF6"/>
    <w:rsid w:val="00F84331"/>
    <w:rsid w:val="00F866FD"/>
    <w:rsid w:val="00FA10C3"/>
    <w:rsid w:val="00FA273E"/>
    <w:rsid w:val="00FA70BC"/>
    <w:rsid w:val="00FB0513"/>
    <w:rsid w:val="00FB36AD"/>
    <w:rsid w:val="00FB41B7"/>
    <w:rsid w:val="00FC0D00"/>
    <w:rsid w:val="00FC1494"/>
    <w:rsid w:val="00FC1D7B"/>
    <w:rsid w:val="00FE17A0"/>
    <w:rsid w:val="00FE2545"/>
    <w:rsid w:val="00FE38B4"/>
    <w:rsid w:val="00FE3A66"/>
    <w:rsid w:val="00FE64C4"/>
    <w:rsid w:val="00FE6D05"/>
    <w:rsid w:val="00FE79AA"/>
    <w:rsid w:val="00FF4EA9"/>
    <w:rsid w:val="00FF5E7A"/>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0E7"/>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192499183">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C8F34A-D9E0-4DDC-8D1F-3C95423B7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5</Pages>
  <Words>1181</Words>
  <Characters>6379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35</cp:revision>
  <cp:lastPrinted>2019-04-01T13:02:00Z</cp:lastPrinted>
  <dcterms:created xsi:type="dcterms:W3CDTF">2018-08-06T13:50:00Z</dcterms:created>
  <dcterms:modified xsi:type="dcterms:W3CDTF">2019-04-01T13:02:00Z</dcterms:modified>
</cp:coreProperties>
</file>